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shd w:val="clear" w:color="auto" w:fill="FFFFFF"/>
        <w:tblCellMar>
          <w:left w:w="0" w:type="dxa"/>
          <w:right w:w="0" w:type="dxa"/>
        </w:tblCellMar>
        <w:tblLook w:val="04A0" w:firstRow="1" w:lastRow="0" w:firstColumn="1" w:lastColumn="0" w:noHBand="0" w:noVBand="1"/>
      </w:tblPr>
      <w:tblGrid>
        <w:gridCol w:w="9360"/>
      </w:tblGrid>
      <w:tr w:rsidR="00537EE7" w:rsidRPr="009460E7" w14:paraId="15725718" w14:textId="77777777" w:rsidTr="00537EE7">
        <w:tc>
          <w:tcPr>
            <w:tcW w:w="9399" w:type="dxa"/>
            <w:tcBorders>
              <w:top w:val="nil"/>
              <w:left w:val="nil"/>
              <w:bottom w:val="single" w:sz="8" w:space="0" w:color="auto"/>
              <w:right w:val="nil"/>
            </w:tcBorders>
            <w:shd w:val="clear" w:color="auto" w:fill="FFFFFF"/>
            <w:tcMar>
              <w:top w:w="227" w:type="dxa"/>
              <w:left w:w="0" w:type="dxa"/>
              <w:bottom w:w="227" w:type="dxa"/>
              <w:right w:w="0" w:type="dxa"/>
            </w:tcMar>
            <w:vAlign w:val="center"/>
            <w:hideMark/>
          </w:tcPr>
          <w:p w14:paraId="0B1C614C" w14:textId="2109BC3B" w:rsidR="00537EE7" w:rsidRPr="009460E7" w:rsidRDefault="00537EE7" w:rsidP="00367E89">
            <w:pPr>
              <w:spacing w:before="96" w:after="0" w:line="240" w:lineRule="auto"/>
              <w:jc w:val="both"/>
              <w:rPr>
                <w:rFonts w:ascii="Arial" w:eastAsia="Times New Roman" w:hAnsi="Arial" w:cs="Arial"/>
                <w:color w:val="333333"/>
                <w:sz w:val="20"/>
                <w:szCs w:val="20"/>
              </w:rPr>
            </w:pPr>
            <w:r w:rsidRPr="009460E7">
              <w:rPr>
                <w:rFonts w:ascii="Arial" w:hAnsi="Arial" w:cs="Arial"/>
                <w:b/>
                <w:bCs/>
                <w:color w:val="333333"/>
                <w:sz w:val="20"/>
                <w:szCs w:val="20"/>
              </w:rPr>
              <w:t>1</w:t>
            </w:r>
            <w:r w:rsidR="009460E7" w:rsidRPr="009460E7">
              <w:rPr>
                <w:rFonts w:ascii="Arial" w:hAnsi="Arial" w:cs="Arial"/>
                <w:b/>
                <w:bCs/>
                <w:color w:val="333333"/>
                <w:sz w:val="20"/>
                <w:szCs w:val="20"/>
              </w:rPr>
              <w:t>28. седница Комитета министара</w:t>
            </w:r>
            <w:r w:rsidR="009460E7" w:rsidRPr="009460E7">
              <w:rPr>
                <w:rFonts w:ascii="Arial" w:hAnsi="Arial" w:cs="Arial"/>
                <w:b/>
                <w:bCs/>
                <w:color w:val="333333"/>
                <w:sz w:val="20"/>
                <w:szCs w:val="20"/>
              </w:rPr>
              <w:cr/>
            </w:r>
            <w:r w:rsidRPr="009460E7">
              <w:rPr>
                <w:rFonts w:ascii="Arial" w:hAnsi="Arial" w:cs="Arial"/>
                <w:b/>
                <w:bCs/>
                <w:color w:val="333333"/>
                <w:sz w:val="20"/>
                <w:szCs w:val="20"/>
              </w:rPr>
              <w:t>(Елсинор, Данска, 17-18. маја 2018. године)</w:t>
            </w:r>
          </w:p>
          <w:p w14:paraId="0CE203E2" w14:textId="4C78B53F" w:rsidR="00356EB3" w:rsidRDefault="00356EB3" w:rsidP="00367E89">
            <w:pPr>
              <w:spacing w:before="96" w:after="0" w:line="240" w:lineRule="auto"/>
              <w:jc w:val="both"/>
              <w:rPr>
                <w:rFonts w:ascii="Arial" w:eastAsia="Times New Roman" w:hAnsi="Arial" w:cs="Arial"/>
                <w:color w:val="333333"/>
                <w:sz w:val="20"/>
                <w:szCs w:val="20"/>
              </w:rPr>
            </w:pPr>
            <w:r>
              <w:rPr>
                <w:rFonts w:ascii="Arial" w:hAnsi="Arial" w:cs="Arial"/>
                <w:b/>
                <w:bCs/>
                <w:color w:val="333333"/>
                <w:sz w:val="20"/>
                <w:szCs w:val="20"/>
              </w:rPr>
              <w:t>Модернизована Конвенција о заштити лица у односу на аутоматску обраду личних података (Конвенција 108+)</w:t>
            </w:r>
          </w:p>
          <w:p w14:paraId="13E00D7E" w14:textId="77777777" w:rsidR="00537EE7" w:rsidRPr="009460E7" w:rsidRDefault="00537EE7" w:rsidP="00367E89">
            <w:pPr>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Пречишћен текст</w:t>
            </w:r>
          </w:p>
        </w:tc>
      </w:tr>
    </w:tbl>
    <w:p w14:paraId="5E83EFA9"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 </w:t>
      </w:r>
    </w:p>
    <w:p w14:paraId="068E0C3A"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 </w:t>
      </w:r>
    </w:p>
    <w:p w14:paraId="1277BAC8"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b/>
          <w:bCs/>
          <w:color w:val="333333"/>
          <w:sz w:val="20"/>
          <w:szCs w:val="20"/>
        </w:rPr>
        <w:t>Преамбула</w:t>
      </w:r>
    </w:p>
    <w:p w14:paraId="1645367E"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Државе чланице Савета Европе и остале потписнице ове Конвенције,</w:t>
      </w:r>
    </w:p>
    <w:p w14:paraId="78483D36"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Сматрајући да је циљ Савета Европе да постигне веће јединство између својих чланица, посебно засновано на поштовању владавине права, као и људских права и основних слобода;</w:t>
      </w:r>
    </w:p>
    <w:p w14:paraId="06613EBA"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Сматрајући да је неопходно обезбедити људско достојанство и заштиту људских права и основних слобода сваког појединца, као и личну аутономију засновану на праву лица да контролише своје податке о личности и обраду истих с обзиром на диверзификацију, интензивирање и глобализације обраде података и токова података о личности;</w:t>
      </w:r>
    </w:p>
    <w:p w14:paraId="5BB00DA8"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Подсећајући да се право на заштиту података о личности треба размотрити с обзиром на улогу истог у друштву и да се мора ускладити са другим људским правима и основним слободама, укључујући слободу изражавања;</w:t>
      </w:r>
    </w:p>
    <w:p w14:paraId="0C08C6B1"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Узимајући у обзир да ова конвенција дозвољава да се у примени овде утврђених правила узме у обзир начело права на приступ службеним документима;</w:t>
      </w:r>
    </w:p>
    <w:p w14:paraId="47BB33EA"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Схватајући да је на глобалном нивоу неопходно промовисати темељне вредности поштовања приватности и заштите података о личности, доприносећи на тај начин слободном протоку информација међу људима;</w:t>
      </w:r>
    </w:p>
    <w:p w14:paraId="73C37A03"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Препознајући интерес јачања међународне сарадње између уговорних страна Конвенције,</w:t>
      </w:r>
    </w:p>
    <w:p w14:paraId="2D2CB569"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Споразумели су се о следећем:</w:t>
      </w:r>
    </w:p>
    <w:p w14:paraId="27383B69"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sz w:val="20"/>
          <w:szCs w:val="20"/>
        </w:rPr>
        <w:br w:type="textWrapping" w:clear="all"/>
      </w:r>
    </w:p>
    <w:p w14:paraId="334C02D0"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b/>
          <w:bCs/>
          <w:color w:val="333333"/>
          <w:sz w:val="20"/>
          <w:szCs w:val="20"/>
        </w:rPr>
        <w:t>Поглавље I – Опште одредбе</w:t>
      </w:r>
    </w:p>
    <w:p w14:paraId="0614ACF9" w14:textId="736E3E35"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b/>
          <w:bCs/>
          <w:color w:val="333333"/>
          <w:sz w:val="20"/>
          <w:szCs w:val="20"/>
        </w:rPr>
        <w:t>Члан 1</w:t>
      </w:r>
      <w:r w:rsidR="00356EB3">
        <w:rPr>
          <w:rFonts w:ascii="Arial" w:hAnsi="Arial" w:cs="Arial"/>
          <w:b/>
          <w:bCs/>
          <w:color w:val="333333"/>
          <w:sz w:val="20"/>
          <w:szCs w:val="20"/>
          <w:lang w:val="en-US"/>
        </w:rPr>
        <w:t>.</w:t>
      </w:r>
      <w:r w:rsidRPr="009460E7">
        <w:rPr>
          <w:rFonts w:ascii="Arial" w:hAnsi="Arial" w:cs="Arial"/>
          <w:b/>
          <w:bCs/>
          <w:color w:val="333333"/>
          <w:sz w:val="20"/>
          <w:szCs w:val="20"/>
        </w:rPr>
        <w:t xml:space="preserve">  Предмет и сврха</w:t>
      </w:r>
    </w:p>
    <w:p w14:paraId="623C83E7"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Сврха ове конвенције је да заштити сваког појединца, без обзира на његово/њено држављанство или пребивалиште, у погледу обраде његових/њених података о личности, доприносећи тиме поштовању његових/њених људских права и основних слобода, а нарочито права на приватност.</w:t>
      </w:r>
    </w:p>
    <w:p w14:paraId="469D1EA4" w14:textId="4B479832"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b/>
          <w:bCs/>
          <w:color w:val="333333"/>
          <w:sz w:val="20"/>
          <w:szCs w:val="20"/>
        </w:rPr>
        <w:t>Члан 2</w:t>
      </w:r>
      <w:r w:rsidR="00356EB3">
        <w:rPr>
          <w:rFonts w:ascii="Arial" w:hAnsi="Arial" w:cs="Arial"/>
          <w:b/>
          <w:bCs/>
          <w:color w:val="333333"/>
          <w:sz w:val="20"/>
          <w:szCs w:val="20"/>
          <w:lang w:val="en-US"/>
        </w:rPr>
        <w:t xml:space="preserve">. </w:t>
      </w:r>
      <w:r w:rsidRPr="009460E7">
        <w:rPr>
          <w:rFonts w:ascii="Arial" w:hAnsi="Arial" w:cs="Arial"/>
          <w:b/>
          <w:bCs/>
          <w:color w:val="333333"/>
          <w:sz w:val="20"/>
          <w:szCs w:val="20"/>
        </w:rPr>
        <w:t xml:space="preserve"> Дефиниције</w:t>
      </w:r>
    </w:p>
    <w:p w14:paraId="14AD5EBC"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За потребе ове Конвенције:</w:t>
      </w:r>
    </w:p>
    <w:p w14:paraId="5A180E03" w14:textId="6F4666E4" w:rsidR="00537EE7" w:rsidRPr="009460E7" w:rsidRDefault="00356EB3" w:rsidP="00367E89">
      <w:pPr>
        <w:shd w:val="clear" w:color="auto" w:fill="FFFFFF"/>
        <w:spacing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t>a</w:t>
      </w:r>
      <w:r w:rsidR="00537EE7" w:rsidRPr="009460E7">
        <w:rPr>
          <w:rFonts w:ascii="Arial" w:hAnsi="Arial" w:cs="Arial"/>
          <w:color w:val="333333"/>
          <w:sz w:val="20"/>
          <w:szCs w:val="20"/>
        </w:rPr>
        <w:t>.            „Подаци о личности“ означавају било које информације које се односе на идентификовану особу или лице које се може идентификовати (у даљем тексту: Лице на које се подаци</w:t>
      </w:r>
      <w:r w:rsidR="008844C0">
        <w:rPr>
          <w:rFonts w:ascii="Arial" w:hAnsi="Arial" w:cs="Arial"/>
          <w:color w:val="333333"/>
          <w:sz w:val="20"/>
          <w:szCs w:val="20"/>
          <w:lang w:val="en-US"/>
        </w:rPr>
        <w:t xml:space="preserve"> </w:t>
      </w:r>
      <w:r w:rsidR="008844C0">
        <w:rPr>
          <w:rFonts w:ascii="Arial" w:hAnsi="Arial" w:cs="Arial"/>
          <w:color w:val="333333"/>
          <w:sz w:val="20"/>
          <w:szCs w:val="20"/>
        </w:rPr>
        <w:t>односе</w:t>
      </w:r>
      <w:r w:rsidR="00537EE7" w:rsidRPr="009460E7">
        <w:rPr>
          <w:rFonts w:ascii="Arial" w:hAnsi="Arial" w:cs="Arial"/>
          <w:color w:val="333333"/>
          <w:sz w:val="20"/>
          <w:szCs w:val="20"/>
        </w:rPr>
        <w:t>);</w:t>
      </w:r>
    </w:p>
    <w:p w14:paraId="67DE8060" w14:textId="352CF993" w:rsidR="00537EE7" w:rsidRPr="009460E7" w:rsidRDefault="00356EB3" w:rsidP="00367E89">
      <w:pPr>
        <w:shd w:val="clear" w:color="auto" w:fill="FFFFFF"/>
        <w:spacing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t>b</w:t>
      </w:r>
      <w:r w:rsidR="00537EE7" w:rsidRPr="009460E7">
        <w:rPr>
          <w:rFonts w:ascii="Arial" w:hAnsi="Arial" w:cs="Arial"/>
          <w:color w:val="333333"/>
          <w:sz w:val="20"/>
          <w:szCs w:val="20"/>
        </w:rPr>
        <w:t>.            „Обрада података“ означава било коју активност или скуп активности извршених у вези са подацима о личности, као што су прикупљање, чување, очување, измена, проналаж</w:t>
      </w:r>
      <w:r w:rsidR="009460E7">
        <w:rPr>
          <w:rFonts w:ascii="Arial" w:hAnsi="Arial" w:cs="Arial"/>
          <w:color w:val="333333"/>
          <w:sz w:val="20"/>
          <w:szCs w:val="20"/>
        </w:rPr>
        <w:t>ење</w:t>
      </w:r>
      <w:r w:rsidR="00537EE7" w:rsidRPr="009460E7">
        <w:rPr>
          <w:rFonts w:ascii="Arial" w:hAnsi="Arial" w:cs="Arial"/>
          <w:color w:val="333333"/>
          <w:sz w:val="20"/>
          <w:szCs w:val="20"/>
        </w:rPr>
        <w:t>, обелодањивање, стављање на располагање, брисање или уништавање, односно извођење логичких и/или аритметичких операциј</w:t>
      </w:r>
      <w:r w:rsidR="00A5322D">
        <w:rPr>
          <w:rFonts w:ascii="Arial" w:hAnsi="Arial" w:cs="Arial"/>
          <w:color w:val="333333"/>
          <w:sz w:val="20"/>
          <w:szCs w:val="20"/>
        </w:rPr>
        <w:t>а</w:t>
      </w:r>
      <w:r w:rsidR="00537EE7" w:rsidRPr="009460E7">
        <w:rPr>
          <w:rFonts w:ascii="Arial" w:hAnsi="Arial" w:cs="Arial"/>
          <w:color w:val="333333"/>
          <w:sz w:val="20"/>
          <w:szCs w:val="20"/>
        </w:rPr>
        <w:t xml:space="preserve"> са таквим подацима;</w:t>
      </w:r>
    </w:p>
    <w:p w14:paraId="5DEFC34E" w14:textId="641A0983" w:rsidR="00537EE7" w:rsidRPr="009460E7" w:rsidRDefault="00356EB3" w:rsidP="00367E89">
      <w:pPr>
        <w:shd w:val="clear" w:color="auto" w:fill="FFFFFF"/>
        <w:spacing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t>c</w:t>
      </w:r>
      <w:r w:rsidR="00537EE7" w:rsidRPr="009460E7">
        <w:rPr>
          <w:rFonts w:ascii="Arial" w:hAnsi="Arial" w:cs="Arial"/>
          <w:color w:val="333333"/>
          <w:sz w:val="20"/>
          <w:szCs w:val="20"/>
        </w:rPr>
        <w:t>.            Тамо где се не користи аутоматизована обрада, „обрада података“ значи операцију или скуп операција извршених над подацима</w:t>
      </w:r>
      <w:r>
        <w:rPr>
          <w:rFonts w:ascii="Arial" w:hAnsi="Arial" w:cs="Arial"/>
          <w:color w:val="333333"/>
          <w:sz w:val="20"/>
          <w:szCs w:val="20"/>
          <w:lang w:val="en-US"/>
        </w:rPr>
        <w:t xml:space="preserve"> </w:t>
      </w:r>
      <w:r>
        <w:rPr>
          <w:rFonts w:ascii="Arial" w:hAnsi="Arial" w:cs="Arial"/>
          <w:color w:val="333333"/>
          <w:sz w:val="20"/>
          <w:szCs w:val="20"/>
        </w:rPr>
        <w:t>о личности</w:t>
      </w:r>
      <w:r w:rsidR="00537EE7" w:rsidRPr="009460E7">
        <w:rPr>
          <w:rFonts w:ascii="Arial" w:hAnsi="Arial" w:cs="Arial"/>
          <w:color w:val="333333"/>
          <w:sz w:val="20"/>
          <w:szCs w:val="20"/>
        </w:rPr>
        <w:t xml:space="preserve"> у оквиру структурираног скупа таквих података који су доступни или које је могуће преузети у складу са одређеним критеријумима;</w:t>
      </w:r>
      <w:r w:rsidR="00537EE7" w:rsidRPr="009460E7">
        <w:rPr>
          <w:rFonts w:ascii="Arial" w:hAnsi="Arial" w:cs="Arial"/>
          <w:color w:val="333333"/>
          <w:sz w:val="20"/>
          <w:szCs w:val="20"/>
        </w:rPr>
        <w:br/>
      </w:r>
      <w:r w:rsidR="00537EE7" w:rsidRPr="009460E7">
        <w:rPr>
          <w:rFonts w:ascii="Arial" w:hAnsi="Arial" w:cs="Arial"/>
          <w:color w:val="333333"/>
          <w:sz w:val="20"/>
          <w:szCs w:val="20"/>
        </w:rPr>
        <w:br/>
      </w:r>
    </w:p>
    <w:p w14:paraId="52247EC5" w14:textId="562272B0" w:rsidR="00537EE7" w:rsidRPr="009460E7" w:rsidRDefault="00356EB3" w:rsidP="00367E89">
      <w:pPr>
        <w:shd w:val="clear" w:color="auto" w:fill="FFFFFF"/>
        <w:spacing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lastRenderedPageBreak/>
        <w:t>d</w:t>
      </w:r>
      <w:r w:rsidR="00537EE7" w:rsidRPr="009460E7">
        <w:rPr>
          <w:rFonts w:ascii="Arial" w:hAnsi="Arial" w:cs="Arial"/>
          <w:color w:val="333333"/>
          <w:sz w:val="20"/>
          <w:szCs w:val="20"/>
        </w:rPr>
        <w:t>.            „Руковалац“ означава физичко или правно лице, јавни орган, службу, агенцију или било које друго тело које, самостално или заједно са другима, има моћ одлучивања у вези са обрадом података;</w:t>
      </w:r>
    </w:p>
    <w:p w14:paraId="5D2039EF" w14:textId="2C7AA94A" w:rsidR="00537EE7" w:rsidRPr="009460E7" w:rsidRDefault="00356EB3" w:rsidP="00367E89">
      <w:pPr>
        <w:shd w:val="clear" w:color="auto" w:fill="FFFFFF"/>
        <w:spacing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t>e</w:t>
      </w:r>
      <w:r w:rsidR="00537EE7" w:rsidRPr="009460E7">
        <w:rPr>
          <w:rFonts w:ascii="Arial" w:hAnsi="Arial" w:cs="Arial"/>
          <w:color w:val="333333"/>
          <w:sz w:val="20"/>
          <w:szCs w:val="20"/>
        </w:rPr>
        <w:t>.            „Прималац“ означава физичко или правно лице, јавни орган, службу, агенцију или било које друго тело коме се подаци откривају или стављају на располагање;</w:t>
      </w:r>
    </w:p>
    <w:p w14:paraId="385B7505" w14:textId="10132877" w:rsidR="00537EE7" w:rsidRPr="009460E7" w:rsidRDefault="00356EB3" w:rsidP="00367E89">
      <w:pPr>
        <w:shd w:val="clear" w:color="auto" w:fill="FFFFFF"/>
        <w:spacing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t>f</w:t>
      </w:r>
      <w:r w:rsidR="00537EE7" w:rsidRPr="009460E7">
        <w:rPr>
          <w:rFonts w:ascii="Arial" w:hAnsi="Arial" w:cs="Arial"/>
          <w:color w:val="333333"/>
          <w:sz w:val="20"/>
          <w:szCs w:val="20"/>
        </w:rPr>
        <w:t>.             „Обрађивач“ означава физичко или правно лице, јавни орган, службу, агенцију или било које друго тело које обрађује податке о личности у име руковаоца.</w:t>
      </w:r>
    </w:p>
    <w:p w14:paraId="27A50993" w14:textId="54796D56"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b/>
          <w:bCs/>
          <w:color w:val="333333"/>
          <w:sz w:val="20"/>
          <w:szCs w:val="20"/>
        </w:rPr>
        <w:t>Члан 3</w:t>
      </w:r>
      <w:r w:rsidR="00356EB3">
        <w:rPr>
          <w:rFonts w:ascii="Arial" w:hAnsi="Arial" w:cs="Arial"/>
          <w:b/>
          <w:bCs/>
          <w:color w:val="333333"/>
          <w:sz w:val="20"/>
          <w:szCs w:val="20"/>
          <w:lang w:val="en-US"/>
        </w:rPr>
        <w:t>.</w:t>
      </w:r>
      <w:r w:rsidRPr="009460E7">
        <w:rPr>
          <w:rFonts w:ascii="Arial" w:hAnsi="Arial" w:cs="Arial"/>
          <w:b/>
          <w:bCs/>
          <w:color w:val="333333"/>
          <w:sz w:val="20"/>
          <w:szCs w:val="20"/>
        </w:rPr>
        <w:t xml:space="preserve">  Област примене</w:t>
      </w:r>
    </w:p>
    <w:p w14:paraId="016D0E32"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1.         Свака уговорна страна се обавезује да ће применити ову конвенцију на обраду података која спада под њену надлежност у јавном и приватном сектору, чиме се обезбеђује право сваког појединца на заштиту својих података о личности.</w:t>
      </w:r>
    </w:p>
    <w:p w14:paraId="4FC633B5" w14:textId="1C749895" w:rsidR="00537EE7" w:rsidRDefault="00537EE7" w:rsidP="00367E89">
      <w:pPr>
        <w:shd w:val="clear" w:color="auto" w:fill="FFFFFF"/>
        <w:spacing w:before="96" w:after="0" w:line="240" w:lineRule="auto"/>
        <w:jc w:val="both"/>
        <w:rPr>
          <w:rFonts w:ascii="Arial" w:hAnsi="Arial" w:cs="Arial"/>
          <w:color w:val="333333"/>
          <w:sz w:val="20"/>
          <w:szCs w:val="20"/>
        </w:rPr>
      </w:pPr>
      <w:r w:rsidRPr="009460E7">
        <w:rPr>
          <w:rFonts w:ascii="Arial" w:hAnsi="Arial" w:cs="Arial"/>
          <w:color w:val="333333"/>
          <w:sz w:val="20"/>
          <w:szCs w:val="20"/>
        </w:rPr>
        <w:t>2.         Ова конвенција се неће примењивати на обраду података коју врши појединац током искључиво личних или кућних активности.</w:t>
      </w:r>
    </w:p>
    <w:p w14:paraId="400E40CE" w14:textId="196F4D54" w:rsidR="00367E89" w:rsidRDefault="00367E89" w:rsidP="00367E89">
      <w:pPr>
        <w:shd w:val="clear" w:color="auto" w:fill="FFFFFF"/>
        <w:spacing w:before="96" w:after="0" w:line="240" w:lineRule="auto"/>
        <w:jc w:val="both"/>
        <w:rPr>
          <w:rFonts w:ascii="Arial" w:eastAsia="Times New Roman" w:hAnsi="Arial" w:cs="Arial"/>
          <w:color w:val="333333"/>
          <w:sz w:val="20"/>
          <w:szCs w:val="20"/>
        </w:rPr>
      </w:pPr>
    </w:p>
    <w:p w14:paraId="5DF64995" w14:textId="77777777" w:rsidR="00A5322D" w:rsidRPr="009460E7" w:rsidRDefault="00A5322D" w:rsidP="00367E89">
      <w:pPr>
        <w:shd w:val="clear" w:color="auto" w:fill="FFFFFF"/>
        <w:spacing w:before="96" w:after="0" w:line="240" w:lineRule="auto"/>
        <w:jc w:val="both"/>
        <w:rPr>
          <w:rFonts w:ascii="Arial" w:eastAsia="Times New Roman" w:hAnsi="Arial" w:cs="Arial"/>
          <w:color w:val="333333"/>
          <w:sz w:val="20"/>
          <w:szCs w:val="20"/>
        </w:rPr>
      </w:pPr>
    </w:p>
    <w:p w14:paraId="01BA92A8"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b/>
          <w:bCs/>
          <w:color w:val="333333"/>
          <w:sz w:val="20"/>
          <w:szCs w:val="20"/>
        </w:rPr>
        <w:t>Поглавље II – Основна начела заштите података о личности</w:t>
      </w:r>
    </w:p>
    <w:p w14:paraId="6D98E52F" w14:textId="1388FB4F"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b/>
          <w:bCs/>
          <w:color w:val="333333"/>
          <w:sz w:val="20"/>
          <w:szCs w:val="20"/>
        </w:rPr>
        <w:t>Члан 4</w:t>
      </w:r>
      <w:r w:rsidR="00356EB3">
        <w:rPr>
          <w:rFonts w:ascii="Arial" w:hAnsi="Arial" w:cs="Arial"/>
          <w:b/>
          <w:bCs/>
          <w:color w:val="333333"/>
          <w:sz w:val="20"/>
          <w:szCs w:val="20"/>
          <w:lang w:val="en-US"/>
        </w:rPr>
        <w:t>.</w:t>
      </w:r>
      <w:r w:rsidRPr="009460E7">
        <w:rPr>
          <w:rFonts w:ascii="Arial" w:hAnsi="Arial" w:cs="Arial"/>
          <w:b/>
          <w:bCs/>
          <w:color w:val="333333"/>
          <w:sz w:val="20"/>
          <w:szCs w:val="20"/>
        </w:rPr>
        <w:t xml:space="preserve">  Дужности уговорних страна</w:t>
      </w:r>
    </w:p>
    <w:p w14:paraId="1D9D3816"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1.         Свака уговорна страна је дужна да предузме све потребне мере у оквиру свог правног система да спроведе одредбе ове конвенције и обезбеди њихову делотворну примену.</w:t>
      </w:r>
    </w:p>
    <w:p w14:paraId="337D5FB6"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2.         Уговорне стране морају да предузму наведене мере, које ступају на снагу у време ратификације или приступања овој конвенцији.</w:t>
      </w:r>
    </w:p>
    <w:p w14:paraId="6BCD9A0A"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3.         Свака уговорна страна се обавезује:</w:t>
      </w:r>
    </w:p>
    <w:p w14:paraId="499B5211" w14:textId="6DCEBD51" w:rsidR="00537EE7" w:rsidRPr="009460E7" w:rsidRDefault="00356EB3" w:rsidP="00367E89">
      <w:pPr>
        <w:shd w:val="clear" w:color="auto" w:fill="FFFFFF"/>
        <w:spacing w:before="96"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t>a</w:t>
      </w:r>
      <w:r w:rsidR="00537EE7" w:rsidRPr="009460E7">
        <w:rPr>
          <w:rFonts w:ascii="Arial" w:hAnsi="Arial" w:cs="Arial"/>
          <w:color w:val="333333"/>
          <w:sz w:val="20"/>
          <w:szCs w:val="20"/>
        </w:rPr>
        <w:t xml:space="preserve">.       </w:t>
      </w:r>
      <w:r w:rsidR="007A36DB">
        <w:rPr>
          <w:rFonts w:ascii="Arial" w:hAnsi="Arial" w:cs="Arial"/>
          <w:color w:val="333333"/>
          <w:sz w:val="20"/>
          <w:szCs w:val="20"/>
          <w:lang w:val="en-US"/>
        </w:rPr>
        <w:t xml:space="preserve"> </w:t>
      </w:r>
      <w:r w:rsidR="00537EE7" w:rsidRPr="009460E7">
        <w:rPr>
          <w:rFonts w:ascii="Arial" w:hAnsi="Arial" w:cs="Arial"/>
          <w:color w:val="333333"/>
          <w:sz w:val="20"/>
          <w:szCs w:val="20"/>
        </w:rPr>
        <w:t>да ће омогућити Комитету конвенције из Поглавља VI да процени ефективност мера предузетих у оквиру свог права у циљу спровођењ</w:t>
      </w:r>
      <w:r w:rsidR="007A36DB">
        <w:rPr>
          <w:rFonts w:ascii="Arial" w:hAnsi="Arial" w:cs="Arial"/>
          <w:color w:val="333333"/>
          <w:sz w:val="20"/>
          <w:szCs w:val="20"/>
        </w:rPr>
        <w:t>а</w:t>
      </w:r>
      <w:r w:rsidR="00537EE7" w:rsidRPr="009460E7">
        <w:rPr>
          <w:rFonts w:ascii="Arial" w:hAnsi="Arial" w:cs="Arial"/>
          <w:color w:val="333333"/>
          <w:sz w:val="20"/>
          <w:szCs w:val="20"/>
        </w:rPr>
        <w:t xml:space="preserve"> одред</w:t>
      </w:r>
      <w:r w:rsidR="00D64CBA">
        <w:rPr>
          <w:rFonts w:ascii="Arial" w:hAnsi="Arial" w:cs="Arial"/>
          <w:color w:val="333333"/>
          <w:sz w:val="20"/>
          <w:szCs w:val="20"/>
          <w:lang w:val="en-US"/>
        </w:rPr>
        <w:t>a</w:t>
      </w:r>
      <w:r w:rsidR="00537EE7" w:rsidRPr="009460E7">
        <w:rPr>
          <w:rFonts w:ascii="Arial" w:hAnsi="Arial" w:cs="Arial"/>
          <w:color w:val="333333"/>
          <w:sz w:val="20"/>
          <w:szCs w:val="20"/>
        </w:rPr>
        <w:t>б</w:t>
      </w:r>
      <w:r w:rsidR="00D64CBA">
        <w:rPr>
          <w:rFonts w:ascii="Arial" w:hAnsi="Arial" w:cs="Arial"/>
          <w:color w:val="333333"/>
          <w:sz w:val="20"/>
          <w:szCs w:val="20"/>
          <w:lang w:val="en-US"/>
        </w:rPr>
        <w:t>a</w:t>
      </w:r>
      <w:r w:rsidR="00537EE7" w:rsidRPr="009460E7">
        <w:rPr>
          <w:rFonts w:ascii="Arial" w:hAnsi="Arial" w:cs="Arial"/>
          <w:color w:val="333333"/>
          <w:sz w:val="20"/>
          <w:szCs w:val="20"/>
        </w:rPr>
        <w:t xml:space="preserve"> ове конвенције; и</w:t>
      </w:r>
    </w:p>
    <w:p w14:paraId="5BF96A20" w14:textId="06058AD4" w:rsidR="00537EE7" w:rsidRPr="009460E7" w:rsidRDefault="00356EB3" w:rsidP="00367E89">
      <w:pPr>
        <w:shd w:val="clear" w:color="auto" w:fill="FFFFFF"/>
        <w:spacing w:before="96"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t>b</w:t>
      </w:r>
      <w:r w:rsidR="00537EE7" w:rsidRPr="009460E7">
        <w:rPr>
          <w:rFonts w:ascii="Arial" w:hAnsi="Arial" w:cs="Arial"/>
          <w:color w:val="333333"/>
          <w:sz w:val="20"/>
          <w:szCs w:val="20"/>
        </w:rPr>
        <w:t>.            да активно допринесе овом процесу процене.</w:t>
      </w:r>
    </w:p>
    <w:p w14:paraId="0A6938B3" w14:textId="16079AA5"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b/>
          <w:bCs/>
          <w:color w:val="333333"/>
          <w:sz w:val="20"/>
          <w:szCs w:val="20"/>
        </w:rPr>
        <w:t>Члан 5</w:t>
      </w:r>
      <w:r w:rsidR="00356EB3">
        <w:rPr>
          <w:rFonts w:ascii="Arial" w:hAnsi="Arial" w:cs="Arial"/>
          <w:b/>
          <w:bCs/>
          <w:color w:val="333333"/>
          <w:sz w:val="20"/>
          <w:szCs w:val="20"/>
          <w:lang w:val="en-US"/>
        </w:rPr>
        <w:t xml:space="preserve">. </w:t>
      </w:r>
      <w:r w:rsidRPr="009460E7">
        <w:rPr>
          <w:rFonts w:ascii="Arial" w:hAnsi="Arial" w:cs="Arial"/>
          <w:b/>
          <w:bCs/>
          <w:color w:val="333333"/>
          <w:sz w:val="20"/>
          <w:szCs w:val="20"/>
        </w:rPr>
        <w:t xml:space="preserve"> Легитимност обраде података и квалитет података   </w:t>
      </w:r>
    </w:p>
    <w:p w14:paraId="01B0F429"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1.         Обрада података мора бити сразмерна у односу на легитимну сврху којој се тежи и мора да одражава у свим фазама обраде правичну равнотежу између свих дати интереса, било јавних или приватних, и права и слобода о којима је реч.</w:t>
      </w:r>
    </w:p>
    <w:p w14:paraId="7C938728" w14:textId="677CEDDB"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2.         </w:t>
      </w:r>
      <w:r w:rsidRPr="009460E7">
        <w:rPr>
          <w:rFonts w:ascii="Arial" w:hAnsi="Arial" w:cs="Arial"/>
          <w:color w:val="333333"/>
          <w:sz w:val="20"/>
          <w:szCs w:val="20"/>
          <w:shd w:val="clear" w:color="auto" w:fill="FFFFFF"/>
        </w:rPr>
        <w:t xml:space="preserve">Свака уговорна страна је дужна да обезбеди да се обрада података може вршити на основу слободног, специфичног, информисаног и недвосмисленог пристанка лица на које се подаци </w:t>
      </w:r>
      <w:r w:rsidR="00400D19">
        <w:rPr>
          <w:rFonts w:ascii="Arial" w:hAnsi="Arial" w:cs="Arial"/>
          <w:color w:val="333333"/>
          <w:sz w:val="20"/>
          <w:szCs w:val="20"/>
          <w:shd w:val="clear" w:color="auto" w:fill="FFFFFF"/>
        </w:rPr>
        <w:t xml:space="preserve">односе </w:t>
      </w:r>
      <w:r w:rsidRPr="009460E7">
        <w:rPr>
          <w:rFonts w:ascii="Arial" w:hAnsi="Arial" w:cs="Arial"/>
          <w:color w:val="333333"/>
          <w:sz w:val="20"/>
          <w:szCs w:val="20"/>
          <w:shd w:val="clear" w:color="auto" w:fill="FFFFFF"/>
        </w:rPr>
        <w:t>или неке друге легитимне основе утврђене правом.</w:t>
      </w:r>
    </w:p>
    <w:p w14:paraId="42B50790"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3.         Податке о личности који се обрађују је неопходно обрађивати на законит начин.</w:t>
      </w:r>
    </w:p>
    <w:p w14:paraId="35EFFDCC"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4.         Подаци о личности који се обрађују биће:</w:t>
      </w:r>
    </w:p>
    <w:p w14:paraId="52E856D2" w14:textId="284A5319" w:rsidR="00537EE7" w:rsidRPr="009460E7" w:rsidRDefault="00356EB3" w:rsidP="00367E89">
      <w:pPr>
        <w:shd w:val="clear" w:color="auto" w:fill="FFFFFF"/>
        <w:spacing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t>a</w:t>
      </w:r>
      <w:r w:rsidR="00537EE7" w:rsidRPr="009460E7">
        <w:rPr>
          <w:rFonts w:ascii="Arial" w:hAnsi="Arial" w:cs="Arial"/>
          <w:color w:val="333333"/>
          <w:sz w:val="20"/>
          <w:szCs w:val="20"/>
        </w:rPr>
        <w:t>.            обрађени поштено и на транспарентан начин;</w:t>
      </w:r>
    </w:p>
    <w:p w14:paraId="36579CB8" w14:textId="531C4CEB" w:rsidR="00537EE7" w:rsidRPr="009460E7" w:rsidRDefault="00356EB3" w:rsidP="00367E89">
      <w:pPr>
        <w:shd w:val="clear" w:color="auto" w:fill="FFFFFF"/>
        <w:spacing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t>b</w:t>
      </w:r>
      <w:r w:rsidR="00537EE7" w:rsidRPr="009460E7">
        <w:rPr>
          <w:rFonts w:ascii="Arial" w:hAnsi="Arial" w:cs="Arial"/>
          <w:color w:val="333333"/>
          <w:sz w:val="20"/>
          <w:szCs w:val="20"/>
        </w:rPr>
        <w:t>.            прикупљени у експлицитне, прецизиране и легитимне сврхе и неће се обрађивати на начин који је неспојив са тим наменама; даља обрада за потребе архивирања у јавном интересу, односно научних или историјских истраживачких или статистичких сврха, подложна је одговарајућим заштитним мерама, компатибилним са таквим наменама;</w:t>
      </w:r>
    </w:p>
    <w:p w14:paraId="5A23FDEF" w14:textId="777321A4" w:rsidR="00537EE7" w:rsidRPr="009460E7" w:rsidRDefault="00356EB3" w:rsidP="00367E89">
      <w:pPr>
        <w:shd w:val="clear" w:color="auto" w:fill="FFFFFF"/>
        <w:spacing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t>c</w:t>
      </w:r>
      <w:r w:rsidR="00537EE7" w:rsidRPr="009460E7">
        <w:rPr>
          <w:rFonts w:ascii="Arial" w:hAnsi="Arial" w:cs="Arial"/>
          <w:color w:val="333333"/>
          <w:sz w:val="20"/>
          <w:szCs w:val="20"/>
        </w:rPr>
        <w:t>.            одговарајући, релевантни, те неће бити претерани у односу на сврхе у које се обрађују;</w:t>
      </w:r>
    </w:p>
    <w:p w14:paraId="31D1916B" w14:textId="70403E9D" w:rsidR="00537EE7" w:rsidRPr="009460E7" w:rsidRDefault="00356EB3" w:rsidP="00367E89">
      <w:pPr>
        <w:shd w:val="clear" w:color="auto" w:fill="FFFFFF"/>
        <w:spacing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t>d</w:t>
      </w:r>
      <w:r w:rsidR="00537EE7" w:rsidRPr="009460E7">
        <w:rPr>
          <w:rFonts w:ascii="Arial" w:hAnsi="Arial" w:cs="Arial"/>
          <w:color w:val="333333"/>
          <w:sz w:val="20"/>
          <w:szCs w:val="20"/>
        </w:rPr>
        <w:t>.            тачни и по потреби редовно ажурирани;</w:t>
      </w:r>
    </w:p>
    <w:p w14:paraId="4FC4764F" w14:textId="1AAC048D" w:rsidR="00537EE7" w:rsidRPr="009460E7" w:rsidRDefault="00356EB3" w:rsidP="00367E89">
      <w:pPr>
        <w:shd w:val="clear" w:color="auto" w:fill="FFFFFF"/>
        <w:spacing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t>e</w:t>
      </w:r>
      <w:r w:rsidR="00537EE7" w:rsidRPr="009460E7">
        <w:rPr>
          <w:rFonts w:ascii="Arial" w:hAnsi="Arial" w:cs="Arial"/>
          <w:color w:val="333333"/>
          <w:sz w:val="20"/>
          <w:szCs w:val="20"/>
        </w:rPr>
        <w:t>.            сачувани у облику који омогућава идентификацију лица на које се подаци</w:t>
      </w:r>
      <w:r w:rsidR="00DF6CC9">
        <w:rPr>
          <w:rFonts w:ascii="Arial" w:hAnsi="Arial" w:cs="Arial"/>
          <w:color w:val="333333"/>
          <w:sz w:val="20"/>
          <w:szCs w:val="20"/>
          <w:lang w:val="en-US"/>
        </w:rPr>
        <w:t xml:space="preserve"> </w:t>
      </w:r>
      <w:r w:rsidR="00DF6CC9">
        <w:rPr>
          <w:rFonts w:ascii="Arial" w:hAnsi="Arial" w:cs="Arial"/>
          <w:color w:val="333333"/>
          <w:sz w:val="20"/>
          <w:szCs w:val="20"/>
        </w:rPr>
        <w:t>односе</w:t>
      </w:r>
      <w:r w:rsidR="00537EE7" w:rsidRPr="009460E7">
        <w:rPr>
          <w:rFonts w:ascii="Arial" w:hAnsi="Arial" w:cs="Arial"/>
          <w:color w:val="333333"/>
          <w:sz w:val="20"/>
          <w:szCs w:val="20"/>
        </w:rPr>
        <w:t xml:space="preserve"> не дуже него што је неопходно за сврхе у које се ти подаци обрађују.</w:t>
      </w:r>
    </w:p>
    <w:p w14:paraId="3EFB96A2" w14:textId="548D5D8B"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b/>
          <w:bCs/>
          <w:color w:val="333333"/>
          <w:sz w:val="20"/>
          <w:szCs w:val="20"/>
        </w:rPr>
        <w:t>Члан 6</w:t>
      </w:r>
      <w:r w:rsidR="00356EB3">
        <w:rPr>
          <w:rFonts w:ascii="Arial" w:hAnsi="Arial" w:cs="Arial"/>
          <w:b/>
          <w:bCs/>
          <w:color w:val="333333"/>
          <w:sz w:val="20"/>
          <w:szCs w:val="20"/>
          <w:lang w:val="en-US"/>
        </w:rPr>
        <w:t>.</w:t>
      </w:r>
      <w:r w:rsidRPr="009460E7">
        <w:rPr>
          <w:rFonts w:ascii="Arial" w:hAnsi="Arial" w:cs="Arial"/>
          <w:b/>
          <w:bCs/>
          <w:color w:val="333333"/>
          <w:sz w:val="20"/>
          <w:szCs w:val="20"/>
        </w:rPr>
        <w:t xml:space="preserve">  Посебне категорије података </w:t>
      </w:r>
    </w:p>
    <w:p w14:paraId="54CE87D6"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1.         Обрада:</w:t>
      </w:r>
    </w:p>
    <w:p w14:paraId="123E056C"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 генетских података;</w:t>
      </w:r>
    </w:p>
    <w:p w14:paraId="7062AA31"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lastRenderedPageBreak/>
        <w:t>- података о личности који се односе на кривична дела, кривичне поступке и осуђујуће пресуде, као и повезане мере безбедности;</w:t>
      </w:r>
    </w:p>
    <w:p w14:paraId="14280F37"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 биометријских података који јединствено идентификују особу;</w:t>
      </w:r>
    </w:p>
    <w:p w14:paraId="5FDC7CBB" w14:textId="08337F7B"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 података о личности у вези са информацијама које откривају расно или етничк</w:t>
      </w:r>
      <w:r w:rsidR="00E7615E">
        <w:rPr>
          <w:rFonts w:ascii="Arial" w:hAnsi="Arial" w:cs="Arial"/>
          <w:color w:val="333333"/>
          <w:sz w:val="20"/>
          <w:szCs w:val="20"/>
        </w:rPr>
        <w:t>о</w:t>
      </w:r>
      <w:r w:rsidRPr="009460E7">
        <w:rPr>
          <w:rFonts w:ascii="Arial" w:hAnsi="Arial" w:cs="Arial"/>
          <w:color w:val="333333"/>
          <w:sz w:val="20"/>
          <w:szCs w:val="20"/>
        </w:rPr>
        <w:t xml:space="preserve"> порекло, политичка мишљења, чланство у синдикатима, верско или друго уверење, здравствено стање или сексуални живот,</w:t>
      </w:r>
    </w:p>
    <w:p w14:paraId="28AA0447"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биће дозвољена само тамо где су одговарајуће заштитне мере садржане у закону, допуњујући оне из ове конвенције.</w:t>
      </w:r>
    </w:p>
    <w:p w14:paraId="1D72D250" w14:textId="214B381C"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2.         Такве заштитне мере штите од ризика која обрада осетљивих података може представљати за интересе, права и основне слободе лица на које се подаци</w:t>
      </w:r>
      <w:r w:rsidR="00D64CBA">
        <w:rPr>
          <w:rFonts w:ascii="Arial" w:hAnsi="Arial" w:cs="Arial"/>
          <w:color w:val="333333"/>
          <w:sz w:val="20"/>
          <w:szCs w:val="20"/>
          <w:lang w:val="en-US"/>
        </w:rPr>
        <w:t xml:space="preserve"> </w:t>
      </w:r>
      <w:r w:rsidR="00D64CBA">
        <w:rPr>
          <w:rFonts w:ascii="Arial" w:hAnsi="Arial" w:cs="Arial"/>
          <w:color w:val="333333"/>
          <w:sz w:val="20"/>
          <w:szCs w:val="20"/>
        </w:rPr>
        <w:t>односе</w:t>
      </w:r>
      <w:r w:rsidRPr="009460E7">
        <w:rPr>
          <w:rFonts w:ascii="Arial" w:hAnsi="Arial" w:cs="Arial"/>
          <w:color w:val="333333"/>
          <w:sz w:val="20"/>
          <w:szCs w:val="20"/>
        </w:rPr>
        <w:t>, нарочито од ризика дискриминације.</w:t>
      </w:r>
    </w:p>
    <w:p w14:paraId="58FB1B95" w14:textId="19BFB0B1"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b/>
          <w:bCs/>
          <w:color w:val="333333"/>
          <w:sz w:val="20"/>
          <w:szCs w:val="20"/>
        </w:rPr>
        <w:t>Члан 7</w:t>
      </w:r>
      <w:r w:rsidR="00356EB3">
        <w:rPr>
          <w:rFonts w:ascii="Arial" w:hAnsi="Arial" w:cs="Arial"/>
          <w:b/>
          <w:bCs/>
          <w:color w:val="333333"/>
          <w:sz w:val="20"/>
          <w:szCs w:val="20"/>
          <w:lang w:val="en-US"/>
        </w:rPr>
        <w:t>.</w:t>
      </w:r>
      <w:r w:rsidRPr="009460E7">
        <w:rPr>
          <w:rFonts w:ascii="Arial" w:hAnsi="Arial" w:cs="Arial"/>
          <w:b/>
          <w:bCs/>
          <w:color w:val="333333"/>
          <w:sz w:val="20"/>
          <w:szCs w:val="20"/>
        </w:rPr>
        <w:t xml:space="preserve">  Сигурност података</w:t>
      </w:r>
    </w:p>
    <w:p w14:paraId="345DF8C6"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1.         Свака уговорна страна је дужна да обезбеди да руковалац и, према потреби, обрађивач предузме одговарајуће безбедносне мере против ризика попут случајног или неовлашћеног приступа, уништавања, губитка, употребе, измене или обелодањивање података о личности.</w:t>
      </w:r>
    </w:p>
    <w:p w14:paraId="4D0419B7" w14:textId="0F2ACD12"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2.         Свака уговорна страна је дужна да обезбеди да руковалац</w:t>
      </w:r>
      <w:r w:rsidR="00D33F12">
        <w:rPr>
          <w:rFonts w:ascii="Arial" w:hAnsi="Arial" w:cs="Arial"/>
          <w:color w:val="333333"/>
          <w:sz w:val="20"/>
          <w:szCs w:val="20"/>
        </w:rPr>
        <w:t>,</w:t>
      </w:r>
      <w:r w:rsidR="00D33F12">
        <w:rPr>
          <w:rFonts w:ascii="Arial" w:hAnsi="Arial" w:cs="Arial"/>
          <w:color w:val="333333"/>
          <w:sz w:val="20"/>
          <w:szCs w:val="20"/>
          <w:lang w:val="en-US"/>
        </w:rPr>
        <w:t xml:space="preserve"> </w:t>
      </w:r>
      <w:r w:rsidR="00D33F12">
        <w:rPr>
          <w:rFonts w:ascii="Arial" w:hAnsi="Arial" w:cs="Arial"/>
          <w:color w:val="333333"/>
          <w:sz w:val="20"/>
          <w:szCs w:val="20"/>
        </w:rPr>
        <w:t>пре свега,</w:t>
      </w:r>
      <w:r w:rsidRPr="009460E7">
        <w:rPr>
          <w:rFonts w:ascii="Arial" w:hAnsi="Arial" w:cs="Arial"/>
          <w:color w:val="333333"/>
          <w:sz w:val="20"/>
          <w:szCs w:val="20"/>
        </w:rPr>
        <w:t xml:space="preserve"> без одлагања обавести надлежни надзорни орган у смислу члана 15. ове конвенције о оним кршењима података које могу озбиљно да ометају права и основне слободе лица на које се подаци</w:t>
      </w:r>
      <w:r w:rsidR="00DF6CC9">
        <w:rPr>
          <w:rFonts w:ascii="Arial" w:hAnsi="Arial" w:cs="Arial"/>
          <w:color w:val="333333"/>
          <w:sz w:val="20"/>
          <w:szCs w:val="20"/>
        </w:rPr>
        <w:t xml:space="preserve"> односе</w:t>
      </w:r>
      <w:r w:rsidRPr="009460E7">
        <w:rPr>
          <w:rFonts w:ascii="Arial" w:hAnsi="Arial" w:cs="Arial"/>
          <w:color w:val="333333"/>
          <w:sz w:val="20"/>
          <w:szCs w:val="20"/>
        </w:rPr>
        <w:t>.</w:t>
      </w:r>
    </w:p>
    <w:p w14:paraId="315B6117" w14:textId="5AF4DF10"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b/>
          <w:bCs/>
          <w:color w:val="333333"/>
          <w:sz w:val="20"/>
          <w:szCs w:val="20"/>
        </w:rPr>
        <w:t>Члан 8</w:t>
      </w:r>
      <w:r w:rsidR="00356EB3">
        <w:rPr>
          <w:rFonts w:ascii="Arial" w:hAnsi="Arial" w:cs="Arial"/>
          <w:b/>
          <w:bCs/>
          <w:color w:val="333333"/>
          <w:sz w:val="20"/>
          <w:szCs w:val="20"/>
          <w:lang w:val="en-US"/>
        </w:rPr>
        <w:t>.</w:t>
      </w:r>
      <w:r w:rsidRPr="009460E7">
        <w:rPr>
          <w:rFonts w:ascii="Arial" w:hAnsi="Arial" w:cs="Arial"/>
          <w:b/>
          <w:bCs/>
          <w:color w:val="333333"/>
          <w:sz w:val="20"/>
          <w:szCs w:val="20"/>
        </w:rPr>
        <w:t xml:space="preserve">  Транспарентност обраде</w:t>
      </w:r>
    </w:p>
    <w:p w14:paraId="19A88081" w14:textId="08EF0E7D"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1.         Свака уговорна страна је дужна да обезбеди да руковалац обавештава лица на кој</w:t>
      </w:r>
      <w:r w:rsidR="00DF6CC9">
        <w:rPr>
          <w:rFonts w:ascii="Arial" w:hAnsi="Arial" w:cs="Arial"/>
          <w:color w:val="333333"/>
          <w:sz w:val="20"/>
          <w:szCs w:val="20"/>
        </w:rPr>
        <w:t>а</w:t>
      </w:r>
      <w:r w:rsidRPr="009460E7">
        <w:rPr>
          <w:rFonts w:ascii="Arial" w:hAnsi="Arial" w:cs="Arial"/>
          <w:color w:val="333333"/>
          <w:sz w:val="20"/>
          <w:szCs w:val="20"/>
        </w:rPr>
        <w:t xml:space="preserve"> се</w:t>
      </w:r>
      <w:r w:rsidR="00400D19">
        <w:rPr>
          <w:rFonts w:ascii="Arial" w:hAnsi="Arial" w:cs="Arial"/>
          <w:color w:val="333333"/>
          <w:sz w:val="20"/>
          <w:szCs w:val="20"/>
        </w:rPr>
        <w:t xml:space="preserve"> </w:t>
      </w:r>
      <w:r w:rsidRPr="009460E7">
        <w:rPr>
          <w:rFonts w:ascii="Arial" w:hAnsi="Arial" w:cs="Arial"/>
          <w:color w:val="333333"/>
          <w:sz w:val="20"/>
          <w:szCs w:val="20"/>
        </w:rPr>
        <w:t>подаци</w:t>
      </w:r>
      <w:r w:rsidR="00400D19">
        <w:rPr>
          <w:rFonts w:ascii="Arial" w:hAnsi="Arial" w:cs="Arial"/>
          <w:color w:val="333333"/>
          <w:sz w:val="20"/>
          <w:szCs w:val="20"/>
        </w:rPr>
        <w:t xml:space="preserve"> односе</w:t>
      </w:r>
      <w:r w:rsidRPr="009460E7">
        <w:rPr>
          <w:rFonts w:ascii="Arial" w:hAnsi="Arial" w:cs="Arial"/>
          <w:color w:val="333333"/>
          <w:sz w:val="20"/>
          <w:szCs w:val="20"/>
        </w:rPr>
        <w:t xml:space="preserve"> о:</w:t>
      </w:r>
    </w:p>
    <w:p w14:paraId="7056A3D6" w14:textId="5F023B60" w:rsidR="00537EE7" w:rsidRPr="009460E7" w:rsidRDefault="00356EB3" w:rsidP="00367E89">
      <w:pPr>
        <w:shd w:val="clear" w:color="auto" w:fill="FFFFFF"/>
        <w:spacing w:before="96"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t>a</w:t>
      </w:r>
      <w:r w:rsidR="00537EE7" w:rsidRPr="009460E7">
        <w:rPr>
          <w:rFonts w:ascii="Arial" w:hAnsi="Arial" w:cs="Arial"/>
          <w:color w:val="333333"/>
          <w:sz w:val="20"/>
          <w:szCs w:val="20"/>
        </w:rPr>
        <w:t>.        његовом/њеном идентитету и пребивалишту или пословном настањивању;</w:t>
      </w:r>
    </w:p>
    <w:p w14:paraId="46D833D1" w14:textId="2A546524" w:rsidR="00537EE7" w:rsidRPr="009460E7" w:rsidRDefault="00356EB3" w:rsidP="00367E89">
      <w:pPr>
        <w:shd w:val="clear" w:color="auto" w:fill="FFFFFF"/>
        <w:spacing w:before="96"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t>b</w:t>
      </w:r>
      <w:r w:rsidR="00537EE7" w:rsidRPr="009460E7">
        <w:rPr>
          <w:rFonts w:ascii="Arial" w:hAnsi="Arial" w:cs="Arial"/>
          <w:color w:val="333333"/>
          <w:sz w:val="20"/>
          <w:szCs w:val="20"/>
        </w:rPr>
        <w:t>.        правном основу и свр</w:t>
      </w:r>
      <w:r w:rsidR="00400D19">
        <w:rPr>
          <w:rFonts w:ascii="Arial" w:hAnsi="Arial" w:cs="Arial"/>
          <w:color w:val="333333"/>
          <w:sz w:val="20"/>
          <w:szCs w:val="20"/>
        </w:rPr>
        <w:t>си</w:t>
      </w:r>
      <w:r w:rsidR="00537EE7" w:rsidRPr="009460E7">
        <w:rPr>
          <w:rFonts w:ascii="Arial" w:hAnsi="Arial" w:cs="Arial"/>
          <w:color w:val="333333"/>
          <w:sz w:val="20"/>
          <w:szCs w:val="20"/>
        </w:rPr>
        <w:t xml:space="preserve"> намераване обраде;</w:t>
      </w:r>
    </w:p>
    <w:p w14:paraId="6F48A221" w14:textId="73DECA3A" w:rsidR="00537EE7" w:rsidRPr="009460E7" w:rsidRDefault="00356EB3" w:rsidP="00367E89">
      <w:pPr>
        <w:shd w:val="clear" w:color="auto" w:fill="FFFFFF"/>
        <w:spacing w:before="96"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t>c</w:t>
      </w:r>
      <w:r w:rsidR="00537EE7" w:rsidRPr="009460E7">
        <w:rPr>
          <w:rFonts w:ascii="Arial" w:hAnsi="Arial" w:cs="Arial"/>
          <w:color w:val="333333"/>
          <w:sz w:val="20"/>
          <w:szCs w:val="20"/>
        </w:rPr>
        <w:t>.        категоријама обрађених података о личности;</w:t>
      </w:r>
    </w:p>
    <w:p w14:paraId="5080B796" w14:textId="550DF905" w:rsidR="00537EE7" w:rsidRPr="009460E7" w:rsidRDefault="00356EB3" w:rsidP="00367E89">
      <w:pPr>
        <w:shd w:val="clear" w:color="auto" w:fill="FFFFFF"/>
        <w:spacing w:before="96"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t>d</w:t>
      </w:r>
      <w:r w:rsidR="00537EE7" w:rsidRPr="009460E7">
        <w:rPr>
          <w:rFonts w:ascii="Arial" w:hAnsi="Arial" w:cs="Arial"/>
          <w:color w:val="333333"/>
          <w:sz w:val="20"/>
          <w:szCs w:val="20"/>
        </w:rPr>
        <w:t>.        примаоцима или категоријама прималаца података о личности, ако постоје; и</w:t>
      </w:r>
    </w:p>
    <w:p w14:paraId="750FC909" w14:textId="56AAD165" w:rsidR="00537EE7" w:rsidRPr="009460E7" w:rsidRDefault="00356EB3" w:rsidP="00367E89">
      <w:pPr>
        <w:shd w:val="clear" w:color="auto" w:fill="FFFFFF"/>
        <w:spacing w:before="96"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t>e</w:t>
      </w:r>
      <w:r w:rsidR="00537EE7" w:rsidRPr="009460E7">
        <w:rPr>
          <w:rFonts w:ascii="Arial" w:hAnsi="Arial" w:cs="Arial"/>
          <w:color w:val="333333"/>
          <w:sz w:val="20"/>
          <w:szCs w:val="20"/>
        </w:rPr>
        <w:t>.        средствима за остваривање права утврђених у члану 9,</w:t>
      </w:r>
    </w:p>
    <w:p w14:paraId="79A04C69"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као и о свим потребним додатним информацијама како би се обезбедила поштена и транспарентна обрада података о личности.</w:t>
      </w:r>
    </w:p>
    <w:p w14:paraId="15A058F3" w14:textId="066871DE"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2.         Став 1. се неће примењивати ако лице на које се подаци</w:t>
      </w:r>
      <w:r w:rsidR="006310CC">
        <w:rPr>
          <w:rFonts w:ascii="Arial" w:hAnsi="Arial" w:cs="Arial"/>
          <w:color w:val="333333"/>
          <w:sz w:val="20"/>
          <w:szCs w:val="20"/>
        </w:rPr>
        <w:t xml:space="preserve"> односе</w:t>
      </w:r>
      <w:r w:rsidRPr="009460E7">
        <w:rPr>
          <w:rFonts w:ascii="Arial" w:hAnsi="Arial" w:cs="Arial"/>
          <w:color w:val="333333"/>
          <w:sz w:val="20"/>
          <w:szCs w:val="20"/>
        </w:rPr>
        <w:t xml:space="preserve"> већ има релевантне информације.</w:t>
      </w:r>
    </w:p>
    <w:p w14:paraId="4B90CEC0" w14:textId="33A941DF"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3.         Када се подаци о личности не прикупљају од лица на које се подаци</w:t>
      </w:r>
      <w:r w:rsidR="006310CC">
        <w:rPr>
          <w:rFonts w:ascii="Arial" w:hAnsi="Arial" w:cs="Arial"/>
          <w:color w:val="333333"/>
          <w:sz w:val="20"/>
          <w:szCs w:val="20"/>
        </w:rPr>
        <w:t xml:space="preserve"> односе</w:t>
      </w:r>
      <w:r w:rsidRPr="009460E7">
        <w:rPr>
          <w:rFonts w:ascii="Arial" w:hAnsi="Arial" w:cs="Arial"/>
          <w:color w:val="333333"/>
          <w:sz w:val="20"/>
          <w:szCs w:val="20"/>
        </w:rPr>
        <w:t>, од руковаоца се неће захтевати да пружи такве информације тамо где је обрада изричито прописана законом или се то покаже немогућим или укључује несразмерне напоре. </w:t>
      </w:r>
    </w:p>
    <w:p w14:paraId="0D5868DB" w14:textId="28189634"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b/>
          <w:bCs/>
          <w:color w:val="333333"/>
          <w:sz w:val="20"/>
          <w:szCs w:val="20"/>
        </w:rPr>
        <w:t>Члан 9</w:t>
      </w:r>
      <w:r w:rsidR="00356EB3">
        <w:rPr>
          <w:rFonts w:ascii="Arial" w:hAnsi="Arial" w:cs="Arial"/>
          <w:b/>
          <w:bCs/>
          <w:color w:val="333333"/>
          <w:sz w:val="20"/>
          <w:szCs w:val="20"/>
          <w:lang w:val="en-US"/>
        </w:rPr>
        <w:t>.</w:t>
      </w:r>
      <w:r w:rsidRPr="009460E7">
        <w:rPr>
          <w:rFonts w:ascii="Arial" w:hAnsi="Arial" w:cs="Arial"/>
          <w:b/>
          <w:bCs/>
          <w:color w:val="333333"/>
          <w:sz w:val="20"/>
          <w:szCs w:val="20"/>
        </w:rPr>
        <w:t xml:space="preserve">  Права лица на које се подаци</w:t>
      </w:r>
      <w:r w:rsidR="006310CC">
        <w:rPr>
          <w:rFonts w:ascii="Arial" w:hAnsi="Arial" w:cs="Arial"/>
          <w:b/>
          <w:bCs/>
          <w:color w:val="333333"/>
          <w:sz w:val="20"/>
          <w:szCs w:val="20"/>
        </w:rPr>
        <w:t xml:space="preserve"> односе</w:t>
      </w:r>
    </w:p>
    <w:p w14:paraId="13BB4984"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1.         Сваки појединац има право:</w:t>
      </w:r>
    </w:p>
    <w:p w14:paraId="13000A06" w14:textId="36ED4C3D" w:rsidR="00537EE7" w:rsidRPr="009460E7" w:rsidRDefault="00356EB3" w:rsidP="00367E89">
      <w:pPr>
        <w:shd w:val="clear" w:color="auto" w:fill="FFFFFF"/>
        <w:spacing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t>a</w:t>
      </w:r>
      <w:r w:rsidR="00537EE7" w:rsidRPr="009460E7">
        <w:rPr>
          <w:rFonts w:ascii="Arial" w:hAnsi="Arial" w:cs="Arial"/>
          <w:color w:val="333333"/>
          <w:sz w:val="20"/>
          <w:szCs w:val="20"/>
        </w:rPr>
        <w:t>.            да не подлеже одлуци која значајно утиче на њега или њу само на основу аутоматизоване обраде података без узимања у обзир његових или њених ставова;</w:t>
      </w:r>
    </w:p>
    <w:p w14:paraId="038D3D15" w14:textId="38B81FDE" w:rsidR="00537EE7" w:rsidRPr="009460E7" w:rsidRDefault="00356EB3" w:rsidP="00367E89">
      <w:pPr>
        <w:shd w:val="clear" w:color="auto" w:fill="FFFFFF"/>
        <w:spacing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t>b</w:t>
      </w:r>
      <w:r w:rsidR="00537EE7" w:rsidRPr="009460E7">
        <w:rPr>
          <w:rFonts w:ascii="Arial" w:hAnsi="Arial" w:cs="Arial"/>
          <w:color w:val="333333"/>
          <w:sz w:val="20"/>
          <w:szCs w:val="20"/>
        </w:rPr>
        <w:t>.            да на захтев, у разумним интервалима и без прекомерног одлагања или трошкова, добије потврду о обради података о личности који се односе на њега/њу, комуникацију у разумљивом облику о обрађеним подацима, све доступне информације о њиховом пореклу, периоду чувања, као и све друге информације које је руковалац дужан да пружи како би се обезбедила транспарентност обраде у складу са чланом 8. став 1;</w:t>
      </w:r>
    </w:p>
    <w:p w14:paraId="5C6D0B3F" w14:textId="1AB63C3E" w:rsidR="00537EE7" w:rsidRPr="009460E7" w:rsidRDefault="00356EB3" w:rsidP="00367E89">
      <w:pPr>
        <w:shd w:val="clear" w:color="auto" w:fill="FFFFFF"/>
        <w:spacing w:before="96"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t>c</w:t>
      </w:r>
      <w:r w:rsidR="00537EE7" w:rsidRPr="009460E7">
        <w:rPr>
          <w:rFonts w:ascii="Arial" w:hAnsi="Arial" w:cs="Arial"/>
          <w:color w:val="333333"/>
          <w:sz w:val="20"/>
          <w:szCs w:val="20"/>
        </w:rPr>
        <w:t>.            да на захтев сазна о образложењу основе обраде података када се резултати такве обраде примењују на њега или на њу;</w:t>
      </w:r>
    </w:p>
    <w:p w14:paraId="5E5547B3" w14:textId="62916F00" w:rsidR="00537EE7" w:rsidRPr="009460E7" w:rsidRDefault="00356EB3" w:rsidP="00367E89">
      <w:pPr>
        <w:shd w:val="clear" w:color="auto" w:fill="FFFFFF"/>
        <w:spacing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t>d</w:t>
      </w:r>
      <w:r w:rsidR="00537EE7" w:rsidRPr="009460E7">
        <w:rPr>
          <w:rFonts w:ascii="Arial" w:hAnsi="Arial" w:cs="Arial"/>
          <w:color w:val="333333"/>
          <w:sz w:val="20"/>
          <w:szCs w:val="20"/>
        </w:rPr>
        <w:t xml:space="preserve">.            да се у било које време, </w:t>
      </w:r>
      <w:r w:rsidR="00D64CBA">
        <w:rPr>
          <w:rFonts w:ascii="Arial" w:hAnsi="Arial" w:cs="Arial"/>
          <w:color w:val="333333"/>
          <w:sz w:val="20"/>
          <w:szCs w:val="20"/>
        </w:rPr>
        <w:t>у</w:t>
      </w:r>
      <w:r w:rsidR="00537EE7" w:rsidRPr="009460E7">
        <w:rPr>
          <w:rFonts w:ascii="Arial" w:hAnsi="Arial" w:cs="Arial"/>
          <w:color w:val="333333"/>
          <w:sz w:val="20"/>
          <w:szCs w:val="20"/>
        </w:rPr>
        <w:t xml:space="preserve"> </w:t>
      </w:r>
      <w:r w:rsidR="006444D2">
        <w:rPr>
          <w:rFonts w:ascii="Arial" w:hAnsi="Arial" w:cs="Arial"/>
          <w:color w:val="333333"/>
          <w:sz w:val="20"/>
          <w:szCs w:val="20"/>
        </w:rPr>
        <w:t>зависности од</w:t>
      </w:r>
      <w:r w:rsidR="00537EE7" w:rsidRPr="009460E7">
        <w:rPr>
          <w:rFonts w:ascii="Arial" w:hAnsi="Arial" w:cs="Arial"/>
          <w:color w:val="333333"/>
          <w:sz w:val="20"/>
          <w:szCs w:val="20"/>
        </w:rPr>
        <w:t xml:space="preserve"> ситуације у којој се налази, успротиви обради података о личности кој</w:t>
      </w:r>
      <w:r w:rsidR="006444D2">
        <w:rPr>
          <w:rFonts w:ascii="Arial" w:hAnsi="Arial" w:cs="Arial"/>
          <w:color w:val="333333"/>
          <w:sz w:val="20"/>
          <w:szCs w:val="20"/>
        </w:rPr>
        <w:t>а</w:t>
      </w:r>
      <w:r w:rsidR="00537EE7" w:rsidRPr="009460E7">
        <w:rPr>
          <w:rFonts w:ascii="Arial" w:hAnsi="Arial" w:cs="Arial"/>
          <w:color w:val="333333"/>
          <w:sz w:val="20"/>
          <w:szCs w:val="20"/>
        </w:rPr>
        <w:t xml:space="preserve"> се однос</w:t>
      </w:r>
      <w:r w:rsidR="006444D2">
        <w:rPr>
          <w:rFonts w:ascii="Arial" w:hAnsi="Arial" w:cs="Arial"/>
          <w:color w:val="333333"/>
          <w:sz w:val="20"/>
          <w:szCs w:val="20"/>
        </w:rPr>
        <w:t>и</w:t>
      </w:r>
      <w:r w:rsidR="00537EE7" w:rsidRPr="009460E7">
        <w:rPr>
          <w:rFonts w:ascii="Arial" w:hAnsi="Arial" w:cs="Arial"/>
          <w:color w:val="333333"/>
          <w:sz w:val="20"/>
          <w:szCs w:val="20"/>
        </w:rPr>
        <w:t xml:space="preserve"> на њега или њу, осим ако руковалац покаже легитимне основе за обраду који превладавају над његовим</w:t>
      </w:r>
      <w:r w:rsidR="006444D2">
        <w:rPr>
          <w:rFonts w:ascii="Arial" w:hAnsi="Arial" w:cs="Arial"/>
          <w:color w:val="333333"/>
          <w:sz w:val="20"/>
          <w:szCs w:val="20"/>
        </w:rPr>
        <w:t>/њеним</w:t>
      </w:r>
      <w:r w:rsidR="00537EE7" w:rsidRPr="009460E7">
        <w:rPr>
          <w:rFonts w:ascii="Arial" w:hAnsi="Arial" w:cs="Arial"/>
          <w:color w:val="333333"/>
          <w:sz w:val="20"/>
          <w:szCs w:val="20"/>
        </w:rPr>
        <w:t xml:space="preserve"> интересима или правима и основним слободама;</w:t>
      </w:r>
    </w:p>
    <w:p w14:paraId="08AC99BD" w14:textId="5B1866E8" w:rsidR="00537EE7" w:rsidRPr="009460E7" w:rsidRDefault="00356EB3" w:rsidP="00367E89">
      <w:pPr>
        <w:shd w:val="clear" w:color="auto" w:fill="FFFFFF"/>
        <w:spacing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lastRenderedPageBreak/>
        <w:t>e</w:t>
      </w:r>
      <w:r w:rsidR="00537EE7" w:rsidRPr="009460E7">
        <w:rPr>
          <w:rFonts w:ascii="Arial" w:hAnsi="Arial" w:cs="Arial"/>
          <w:color w:val="333333"/>
          <w:sz w:val="20"/>
          <w:szCs w:val="20"/>
        </w:rPr>
        <w:t xml:space="preserve">.            да, на захтев, бесплатно и без прекомерног одлагања, осигура </w:t>
      </w:r>
      <w:r w:rsidR="006310CC">
        <w:rPr>
          <w:rFonts w:ascii="Arial" w:hAnsi="Arial" w:cs="Arial"/>
          <w:color w:val="333333"/>
          <w:sz w:val="20"/>
          <w:szCs w:val="20"/>
        </w:rPr>
        <w:t>и</w:t>
      </w:r>
      <w:r w:rsidR="00537EE7" w:rsidRPr="009460E7">
        <w:rPr>
          <w:rFonts w:ascii="Arial" w:hAnsi="Arial" w:cs="Arial"/>
          <w:color w:val="333333"/>
          <w:sz w:val="20"/>
          <w:szCs w:val="20"/>
        </w:rPr>
        <w:t>справљање или брисање таквих података, ако се они обрађују или су обрађени у супротности са одредбама ове конвенције;</w:t>
      </w:r>
    </w:p>
    <w:p w14:paraId="609296DD" w14:textId="3D7F1916" w:rsidR="00537EE7" w:rsidRPr="009460E7" w:rsidRDefault="00356EB3" w:rsidP="00367E89">
      <w:pPr>
        <w:shd w:val="clear" w:color="auto" w:fill="FFFFFF"/>
        <w:spacing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t>f</w:t>
      </w:r>
      <w:r w:rsidR="00537EE7" w:rsidRPr="009460E7">
        <w:rPr>
          <w:rFonts w:ascii="Arial" w:hAnsi="Arial" w:cs="Arial"/>
          <w:color w:val="333333"/>
          <w:sz w:val="20"/>
          <w:szCs w:val="20"/>
        </w:rPr>
        <w:t>.             да користи правно средство према члану 12. када су повређена његова или њена права према овој конвенцији;</w:t>
      </w:r>
    </w:p>
    <w:p w14:paraId="72B286C1" w14:textId="194F3FFF" w:rsidR="00537EE7" w:rsidRPr="009460E7" w:rsidRDefault="00356EB3" w:rsidP="00367E89">
      <w:pPr>
        <w:shd w:val="clear" w:color="auto" w:fill="FFFFFF"/>
        <w:spacing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t>g</w:t>
      </w:r>
      <w:r w:rsidR="00537EE7" w:rsidRPr="009460E7">
        <w:rPr>
          <w:rFonts w:ascii="Arial" w:hAnsi="Arial" w:cs="Arial"/>
          <w:color w:val="333333"/>
          <w:sz w:val="20"/>
          <w:szCs w:val="20"/>
        </w:rPr>
        <w:t>.            да има користи, без обзира на његово држављанство или пребивалиште, од помоћи надзорног органа у смислу члана 15. у вршењу својих права из ове конвенције.</w:t>
      </w:r>
    </w:p>
    <w:p w14:paraId="45E89E96" w14:textId="5AC1034B" w:rsidR="00537EE7" w:rsidRPr="009460E7" w:rsidRDefault="00537EE7" w:rsidP="00367E89">
      <w:pPr>
        <w:shd w:val="clear" w:color="auto" w:fill="FFFFFF"/>
        <w:spacing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2.         Став 1</w:t>
      </w:r>
      <w:r w:rsidR="00E63EBB">
        <w:rPr>
          <w:rFonts w:ascii="Arial" w:hAnsi="Arial" w:cs="Arial"/>
          <w:color w:val="333333"/>
          <w:sz w:val="20"/>
          <w:szCs w:val="20"/>
          <w:lang w:val="en-US"/>
        </w:rPr>
        <w:t>.a</w:t>
      </w:r>
      <w:r w:rsidRPr="009460E7">
        <w:rPr>
          <w:rFonts w:ascii="Arial" w:hAnsi="Arial" w:cs="Arial"/>
          <w:color w:val="333333"/>
          <w:sz w:val="20"/>
          <w:szCs w:val="20"/>
        </w:rPr>
        <w:t xml:space="preserve"> неће се примењивати ако је одлука одобрена законом којем подлеже руковалац и који такође утврђује одговарајуће мере за заштиту права, слобода и легитимних интереса лица на које се подаци</w:t>
      </w:r>
      <w:r w:rsidR="00D64CBA">
        <w:rPr>
          <w:rFonts w:ascii="Arial" w:hAnsi="Arial" w:cs="Arial"/>
          <w:color w:val="333333"/>
          <w:sz w:val="20"/>
          <w:szCs w:val="20"/>
        </w:rPr>
        <w:t xml:space="preserve"> односе</w:t>
      </w:r>
      <w:r w:rsidRPr="009460E7">
        <w:rPr>
          <w:rFonts w:ascii="Arial" w:hAnsi="Arial" w:cs="Arial"/>
          <w:color w:val="333333"/>
          <w:sz w:val="20"/>
          <w:szCs w:val="20"/>
        </w:rPr>
        <w:t>.</w:t>
      </w:r>
    </w:p>
    <w:p w14:paraId="0818BFBB" w14:textId="0F669EA3"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b/>
          <w:bCs/>
          <w:color w:val="333333"/>
          <w:sz w:val="20"/>
          <w:szCs w:val="20"/>
        </w:rPr>
        <w:t>Члан 10</w:t>
      </w:r>
      <w:r w:rsidR="00356EB3">
        <w:rPr>
          <w:rFonts w:ascii="Arial" w:hAnsi="Arial" w:cs="Arial"/>
          <w:b/>
          <w:bCs/>
          <w:color w:val="333333"/>
          <w:sz w:val="20"/>
          <w:szCs w:val="20"/>
          <w:lang w:val="en-US"/>
        </w:rPr>
        <w:t xml:space="preserve">. </w:t>
      </w:r>
      <w:r w:rsidRPr="009460E7">
        <w:rPr>
          <w:rFonts w:ascii="Arial" w:hAnsi="Arial" w:cs="Arial"/>
          <w:b/>
          <w:bCs/>
          <w:color w:val="333333"/>
          <w:sz w:val="20"/>
          <w:szCs w:val="20"/>
        </w:rPr>
        <w:t xml:space="preserve"> Додатне обавезе</w:t>
      </w:r>
    </w:p>
    <w:p w14:paraId="250862BE" w14:textId="518485D0"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1.         Свака уговорна страна је дужна да обезбеди да руковаоци и, тамо где је то примењиво, обрађивачи, предузму све одговарајуће мере ради испуњавања обавеза из ове конвенције и да буду у стању да демонстрирају, у складу са домаћим законодавством усвојеним у складу са чланом 11. став 3, нарочито надлежном надзорном телу из члана 15, да је обрада података под њиховом контролом у складу са одредбама ове конвенције.</w:t>
      </w:r>
    </w:p>
    <w:p w14:paraId="4DC0D5DC" w14:textId="28188354"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2.         Свака уговорна страна мора да обезбеди да руковаоци и, тамо где је то примењиво, обрађивачи, испитају вероватни утицај предвиђене обраде података на права и основне слободе лица на које се подаци</w:t>
      </w:r>
      <w:r w:rsidR="00D64CBA">
        <w:rPr>
          <w:rFonts w:ascii="Arial" w:hAnsi="Arial" w:cs="Arial"/>
          <w:color w:val="333333"/>
          <w:sz w:val="20"/>
          <w:szCs w:val="20"/>
        </w:rPr>
        <w:t xml:space="preserve"> односе</w:t>
      </w:r>
      <w:r w:rsidRPr="009460E7">
        <w:rPr>
          <w:rFonts w:ascii="Arial" w:hAnsi="Arial" w:cs="Arial"/>
          <w:color w:val="333333"/>
          <w:sz w:val="20"/>
          <w:szCs w:val="20"/>
        </w:rPr>
        <w:t xml:space="preserve"> пре почетка такве обраде, те обрађују податке на такав начин да се спречава или минимизира ризик од мешања у та права и основне слободе.</w:t>
      </w:r>
    </w:p>
    <w:p w14:paraId="79D933A8"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3.         Свака уговорна страна је дужна да обезбеди да руковаоци и, тамо где је то могуће, обрађивачи, спроводе техничке и организационе мере које узимају у обзир импликације права на заштиту података о личности у свим фазама обраде података.</w:t>
      </w:r>
    </w:p>
    <w:p w14:paraId="1C9FB2F6" w14:textId="1BBD29D0"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4.         Узимајући у обзир ризике који произлазе из интереса, права и основних слобода лица на које се подаци</w:t>
      </w:r>
      <w:r w:rsidR="006310CC">
        <w:rPr>
          <w:rFonts w:ascii="Arial" w:hAnsi="Arial" w:cs="Arial"/>
          <w:color w:val="333333"/>
          <w:sz w:val="20"/>
          <w:szCs w:val="20"/>
        </w:rPr>
        <w:t xml:space="preserve"> односе</w:t>
      </w:r>
      <w:r w:rsidRPr="009460E7">
        <w:rPr>
          <w:rFonts w:ascii="Arial" w:hAnsi="Arial" w:cs="Arial"/>
          <w:color w:val="333333"/>
          <w:sz w:val="20"/>
          <w:szCs w:val="20"/>
        </w:rPr>
        <w:t xml:space="preserve">, свака уговорна страна може да прилагоди примену одредаба ставова 1, 2. и 3. </w:t>
      </w:r>
      <w:r w:rsidR="00D33F12">
        <w:rPr>
          <w:rFonts w:ascii="Arial" w:hAnsi="Arial" w:cs="Arial"/>
          <w:color w:val="333333"/>
          <w:sz w:val="20"/>
          <w:szCs w:val="20"/>
        </w:rPr>
        <w:t>у право</w:t>
      </w:r>
      <w:r w:rsidRPr="009460E7">
        <w:rPr>
          <w:rFonts w:ascii="Arial" w:hAnsi="Arial" w:cs="Arial"/>
          <w:color w:val="333333"/>
          <w:sz w:val="20"/>
          <w:szCs w:val="20"/>
        </w:rPr>
        <w:t xml:space="preserve"> како би имале дејство одредаба ове конвенциј</w:t>
      </w:r>
      <w:r w:rsidR="006310CC">
        <w:rPr>
          <w:rFonts w:ascii="Arial" w:hAnsi="Arial" w:cs="Arial"/>
          <w:color w:val="333333"/>
          <w:sz w:val="20"/>
          <w:szCs w:val="20"/>
        </w:rPr>
        <w:t>е</w:t>
      </w:r>
      <w:r w:rsidRPr="009460E7">
        <w:rPr>
          <w:rFonts w:ascii="Arial" w:hAnsi="Arial" w:cs="Arial"/>
          <w:color w:val="333333"/>
          <w:sz w:val="20"/>
          <w:szCs w:val="20"/>
        </w:rPr>
        <w:t>, у складу са природом и обимом података, природом, обимом и сврхом обраде и, према потреби, капацитетом руковаоца или обрађивача.</w:t>
      </w:r>
    </w:p>
    <w:p w14:paraId="35A155D1" w14:textId="030A59F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b/>
          <w:bCs/>
          <w:color w:val="333333"/>
          <w:sz w:val="20"/>
          <w:szCs w:val="20"/>
        </w:rPr>
        <w:t>Члан 11</w:t>
      </w:r>
      <w:r w:rsidR="00356EB3">
        <w:rPr>
          <w:rFonts w:ascii="Arial" w:hAnsi="Arial" w:cs="Arial"/>
          <w:b/>
          <w:bCs/>
          <w:color w:val="333333"/>
          <w:sz w:val="20"/>
          <w:szCs w:val="20"/>
          <w:lang w:val="en-US"/>
        </w:rPr>
        <w:t xml:space="preserve">. </w:t>
      </w:r>
      <w:r w:rsidRPr="009460E7">
        <w:rPr>
          <w:rFonts w:ascii="Arial" w:hAnsi="Arial" w:cs="Arial"/>
          <w:b/>
          <w:bCs/>
          <w:color w:val="333333"/>
          <w:sz w:val="20"/>
          <w:szCs w:val="20"/>
        </w:rPr>
        <w:t xml:space="preserve"> Изузеци и ограничења</w:t>
      </w:r>
    </w:p>
    <w:p w14:paraId="09661396" w14:textId="1034D394"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1.         Ниједан изузетак од одред</w:t>
      </w:r>
      <w:r w:rsidR="006444D2">
        <w:rPr>
          <w:rFonts w:ascii="Arial" w:hAnsi="Arial" w:cs="Arial"/>
          <w:color w:val="333333"/>
          <w:sz w:val="20"/>
          <w:szCs w:val="20"/>
        </w:rPr>
        <w:t>а</w:t>
      </w:r>
      <w:r w:rsidRPr="009460E7">
        <w:rPr>
          <w:rFonts w:ascii="Arial" w:hAnsi="Arial" w:cs="Arial"/>
          <w:color w:val="333333"/>
          <w:sz w:val="20"/>
          <w:szCs w:val="20"/>
        </w:rPr>
        <w:t>б</w:t>
      </w:r>
      <w:r w:rsidR="006444D2">
        <w:rPr>
          <w:rFonts w:ascii="Arial" w:hAnsi="Arial" w:cs="Arial"/>
          <w:color w:val="333333"/>
          <w:sz w:val="20"/>
          <w:szCs w:val="20"/>
        </w:rPr>
        <w:t>а</w:t>
      </w:r>
      <w:r w:rsidRPr="009460E7">
        <w:rPr>
          <w:rFonts w:ascii="Arial" w:hAnsi="Arial" w:cs="Arial"/>
          <w:color w:val="333333"/>
          <w:sz w:val="20"/>
          <w:szCs w:val="20"/>
        </w:rPr>
        <w:t xml:space="preserve"> утврђених у овом поглављу није дозвољен, осим одред</w:t>
      </w:r>
      <w:r w:rsidR="006444D2">
        <w:rPr>
          <w:rFonts w:ascii="Arial" w:hAnsi="Arial" w:cs="Arial"/>
          <w:color w:val="333333"/>
          <w:sz w:val="20"/>
          <w:szCs w:val="20"/>
        </w:rPr>
        <w:t>а</w:t>
      </w:r>
      <w:r w:rsidRPr="009460E7">
        <w:rPr>
          <w:rFonts w:ascii="Arial" w:hAnsi="Arial" w:cs="Arial"/>
          <w:color w:val="333333"/>
          <w:sz w:val="20"/>
          <w:szCs w:val="20"/>
        </w:rPr>
        <w:t>б</w:t>
      </w:r>
      <w:r w:rsidR="006444D2">
        <w:rPr>
          <w:rFonts w:ascii="Arial" w:hAnsi="Arial" w:cs="Arial"/>
          <w:color w:val="333333"/>
          <w:sz w:val="20"/>
          <w:szCs w:val="20"/>
        </w:rPr>
        <w:t>а</w:t>
      </w:r>
      <w:r w:rsidRPr="009460E7">
        <w:rPr>
          <w:rFonts w:ascii="Arial" w:hAnsi="Arial" w:cs="Arial"/>
          <w:color w:val="333333"/>
          <w:sz w:val="20"/>
          <w:szCs w:val="20"/>
        </w:rPr>
        <w:t xml:space="preserve"> члана 5. став 4, члана 7. став 2, члана 8. става 1. и члана 9, када је такав изузетак предвиђен законом, поштује суштину основн</w:t>
      </w:r>
      <w:r w:rsidR="00D64CBA">
        <w:rPr>
          <w:rFonts w:ascii="Arial" w:hAnsi="Arial" w:cs="Arial"/>
          <w:color w:val="333333"/>
          <w:sz w:val="20"/>
          <w:szCs w:val="20"/>
        </w:rPr>
        <w:t>их</w:t>
      </w:r>
      <w:r w:rsidRPr="009460E7">
        <w:rPr>
          <w:rFonts w:ascii="Arial" w:hAnsi="Arial" w:cs="Arial"/>
          <w:color w:val="333333"/>
          <w:sz w:val="20"/>
          <w:szCs w:val="20"/>
        </w:rPr>
        <w:t xml:space="preserve"> права и слобод</w:t>
      </w:r>
      <w:r w:rsidR="00D64CBA">
        <w:rPr>
          <w:rFonts w:ascii="Arial" w:hAnsi="Arial" w:cs="Arial"/>
          <w:color w:val="333333"/>
          <w:sz w:val="20"/>
          <w:szCs w:val="20"/>
        </w:rPr>
        <w:t>а</w:t>
      </w:r>
      <w:r w:rsidRPr="009460E7">
        <w:rPr>
          <w:rFonts w:ascii="Arial" w:hAnsi="Arial" w:cs="Arial"/>
          <w:color w:val="333333"/>
          <w:sz w:val="20"/>
          <w:szCs w:val="20"/>
        </w:rPr>
        <w:t xml:space="preserve"> и представља неопходну и сразмерну меру у демократском друштву за:</w:t>
      </w:r>
    </w:p>
    <w:p w14:paraId="2C0A211C" w14:textId="6D60BF32" w:rsidR="00537EE7" w:rsidRPr="009460E7" w:rsidRDefault="00356EB3" w:rsidP="00367E89">
      <w:pPr>
        <w:shd w:val="clear" w:color="auto" w:fill="FFFFFF"/>
        <w:spacing w:before="96"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t>a</w:t>
      </w:r>
      <w:r w:rsidR="00537EE7" w:rsidRPr="009460E7">
        <w:rPr>
          <w:rFonts w:ascii="Arial" w:hAnsi="Arial" w:cs="Arial"/>
          <w:color w:val="333333"/>
          <w:sz w:val="20"/>
          <w:szCs w:val="20"/>
        </w:rPr>
        <w:t>. заштиту националне безбедности, одбране, јавне безбедности, значајне привредне и финансијске интересе државе, успостављање непристрасности и независности судства или спречавање, истрагу и гоњење кривичних дела и извршење кривичних казни, као и за друге суштинске циљеве од општег јавног интереса;</w:t>
      </w:r>
    </w:p>
    <w:p w14:paraId="1BA4EAD1" w14:textId="17157352" w:rsidR="00537EE7" w:rsidRPr="009460E7" w:rsidRDefault="00356EB3" w:rsidP="00367E89">
      <w:pPr>
        <w:shd w:val="clear" w:color="auto" w:fill="FFFFFF"/>
        <w:spacing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t>b</w:t>
      </w:r>
      <w:r w:rsidR="00537EE7" w:rsidRPr="009460E7">
        <w:rPr>
          <w:rFonts w:ascii="Arial" w:hAnsi="Arial" w:cs="Arial"/>
          <w:color w:val="333333"/>
          <w:sz w:val="20"/>
          <w:szCs w:val="20"/>
        </w:rPr>
        <w:t>. заштиту лица на које се подаци</w:t>
      </w:r>
      <w:r w:rsidR="006310CC">
        <w:rPr>
          <w:rFonts w:ascii="Arial" w:hAnsi="Arial" w:cs="Arial"/>
          <w:color w:val="333333"/>
          <w:sz w:val="20"/>
          <w:szCs w:val="20"/>
        </w:rPr>
        <w:t xml:space="preserve"> односе</w:t>
      </w:r>
      <w:r w:rsidR="00537EE7" w:rsidRPr="009460E7">
        <w:rPr>
          <w:rFonts w:ascii="Arial" w:hAnsi="Arial" w:cs="Arial"/>
          <w:color w:val="333333"/>
          <w:sz w:val="20"/>
          <w:szCs w:val="20"/>
        </w:rPr>
        <w:t xml:space="preserve"> или права и основне слободе других, нарочито слобода изражавања.</w:t>
      </w:r>
    </w:p>
    <w:p w14:paraId="20D11DE2" w14:textId="515112E4"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2.         Ограничења у примени одредаба наведених у члановима 8. и 9. могу се предвидети законом у погледу обраде података у сврхе архивирања у јавном интересу, научних или историјских истраживачких намена или статистичких потреба када не постоји препознатљив ризик од кршења права и основних слобода лица на које се подаци</w:t>
      </w:r>
      <w:r w:rsidR="00D64CBA">
        <w:rPr>
          <w:rFonts w:ascii="Arial" w:hAnsi="Arial" w:cs="Arial"/>
          <w:color w:val="333333"/>
          <w:sz w:val="20"/>
          <w:szCs w:val="20"/>
        </w:rPr>
        <w:t xml:space="preserve"> односе</w:t>
      </w:r>
      <w:r w:rsidRPr="009460E7">
        <w:rPr>
          <w:rFonts w:ascii="Arial" w:hAnsi="Arial" w:cs="Arial"/>
          <w:color w:val="333333"/>
          <w:sz w:val="20"/>
          <w:szCs w:val="20"/>
        </w:rPr>
        <w:t>.</w:t>
      </w:r>
    </w:p>
    <w:p w14:paraId="1174254C" w14:textId="01C0B88F"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3.         Поред изузетака дозвољених у ставу 1. овог члана, у вези са активностима обраде за потребе националне безбедности и одбране, свака уговорна страна може на основу закона, и то само у мери у којој то представља неопходну и сразмерну меру у демократском друштву ради испуњења таквог циља, да предвиди изузетке од члана 4. став 3, члана 14. ставови 5. и 6. и члана 15</w:t>
      </w:r>
      <w:r w:rsidR="00D64CBA">
        <w:rPr>
          <w:rFonts w:ascii="Arial" w:hAnsi="Arial" w:cs="Arial"/>
          <w:color w:val="333333"/>
          <w:sz w:val="20"/>
          <w:szCs w:val="20"/>
        </w:rPr>
        <w:t>.</w:t>
      </w:r>
      <w:r w:rsidRPr="009460E7">
        <w:rPr>
          <w:rFonts w:ascii="Arial" w:hAnsi="Arial" w:cs="Arial"/>
          <w:color w:val="333333"/>
          <w:sz w:val="20"/>
          <w:szCs w:val="20"/>
        </w:rPr>
        <w:t xml:space="preserve"> став 2</w:t>
      </w:r>
      <w:r w:rsidR="00D64CBA">
        <w:rPr>
          <w:rFonts w:ascii="Arial" w:hAnsi="Arial" w:cs="Arial"/>
          <w:color w:val="333333"/>
          <w:sz w:val="20"/>
          <w:szCs w:val="20"/>
        </w:rPr>
        <w:t>.</w:t>
      </w:r>
      <w:r w:rsidRPr="009460E7">
        <w:rPr>
          <w:rFonts w:ascii="Arial" w:hAnsi="Arial" w:cs="Arial"/>
          <w:color w:val="333333"/>
          <w:sz w:val="20"/>
          <w:szCs w:val="20"/>
        </w:rPr>
        <w:t xml:space="preserve"> тачке </w:t>
      </w:r>
      <w:r w:rsidR="00E63EBB">
        <w:rPr>
          <w:rFonts w:ascii="Arial" w:hAnsi="Arial" w:cs="Arial"/>
          <w:color w:val="333333"/>
          <w:sz w:val="20"/>
          <w:szCs w:val="20"/>
          <w:lang w:val="en-US"/>
        </w:rPr>
        <w:t>a</w:t>
      </w:r>
      <w:r w:rsidRPr="009460E7">
        <w:rPr>
          <w:rFonts w:ascii="Arial" w:hAnsi="Arial" w:cs="Arial"/>
          <w:color w:val="333333"/>
          <w:sz w:val="20"/>
          <w:szCs w:val="20"/>
        </w:rPr>
        <w:t xml:space="preserve">, </w:t>
      </w:r>
      <w:r w:rsidR="00E63EBB">
        <w:rPr>
          <w:rFonts w:ascii="Arial" w:hAnsi="Arial" w:cs="Arial"/>
          <w:color w:val="333333"/>
          <w:sz w:val="20"/>
          <w:szCs w:val="20"/>
          <w:lang w:val="en-US"/>
        </w:rPr>
        <w:t>b</w:t>
      </w:r>
      <w:r w:rsidRPr="009460E7">
        <w:rPr>
          <w:rFonts w:ascii="Arial" w:hAnsi="Arial" w:cs="Arial"/>
          <w:color w:val="333333"/>
          <w:sz w:val="20"/>
          <w:szCs w:val="20"/>
        </w:rPr>
        <w:t xml:space="preserve">, </w:t>
      </w:r>
      <w:r w:rsidR="00E63EBB">
        <w:rPr>
          <w:rFonts w:ascii="Arial" w:hAnsi="Arial" w:cs="Arial"/>
          <w:color w:val="333333"/>
          <w:sz w:val="20"/>
          <w:szCs w:val="20"/>
          <w:lang w:val="en-US"/>
        </w:rPr>
        <w:t>c</w:t>
      </w:r>
      <w:r w:rsidRPr="009460E7">
        <w:rPr>
          <w:rFonts w:ascii="Arial" w:hAnsi="Arial" w:cs="Arial"/>
          <w:color w:val="333333"/>
          <w:sz w:val="20"/>
          <w:szCs w:val="20"/>
        </w:rPr>
        <w:t xml:space="preserve"> и </w:t>
      </w:r>
      <w:r w:rsidR="00E63EBB">
        <w:rPr>
          <w:rFonts w:ascii="Arial" w:hAnsi="Arial" w:cs="Arial"/>
          <w:color w:val="333333"/>
          <w:sz w:val="20"/>
          <w:szCs w:val="20"/>
          <w:lang w:val="en-US"/>
        </w:rPr>
        <w:t>d</w:t>
      </w:r>
      <w:r w:rsidRPr="009460E7">
        <w:rPr>
          <w:rFonts w:ascii="Arial" w:hAnsi="Arial" w:cs="Arial"/>
          <w:color w:val="333333"/>
          <w:sz w:val="20"/>
          <w:szCs w:val="20"/>
        </w:rPr>
        <w:t>.</w:t>
      </w:r>
    </w:p>
    <w:p w14:paraId="2FC77EF2" w14:textId="3AAE3460" w:rsidR="00537EE7" w:rsidRDefault="00537EE7" w:rsidP="00367E89">
      <w:pPr>
        <w:shd w:val="clear" w:color="auto" w:fill="FFFFFF"/>
        <w:spacing w:before="96" w:after="0" w:line="240" w:lineRule="auto"/>
        <w:jc w:val="both"/>
        <w:rPr>
          <w:rFonts w:ascii="Arial" w:hAnsi="Arial" w:cs="Arial"/>
          <w:color w:val="333333"/>
          <w:sz w:val="20"/>
          <w:szCs w:val="20"/>
        </w:rPr>
      </w:pPr>
      <w:r w:rsidRPr="009460E7">
        <w:rPr>
          <w:rFonts w:ascii="Arial" w:hAnsi="Arial" w:cs="Arial"/>
          <w:color w:val="333333"/>
          <w:sz w:val="20"/>
          <w:szCs w:val="20"/>
        </w:rPr>
        <w:t>Ово не доводи у питање услов да активности обраде за потребе националне безбедности и одбране подлежу независном и делотворном преиспитивању и надзору према домаћем законодавству дате уговорне стране.</w:t>
      </w:r>
    </w:p>
    <w:p w14:paraId="481C2489" w14:textId="77777777" w:rsidR="00E7615E" w:rsidRPr="009460E7" w:rsidRDefault="00E7615E" w:rsidP="00367E89">
      <w:pPr>
        <w:shd w:val="clear" w:color="auto" w:fill="FFFFFF"/>
        <w:spacing w:before="96" w:after="0" w:line="240" w:lineRule="auto"/>
        <w:jc w:val="both"/>
        <w:rPr>
          <w:rFonts w:ascii="Arial" w:eastAsia="Times New Roman" w:hAnsi="Arial" w:cs="Arial"/>
          <w:color w:val="333333"/>
          <w:sz w:val="20"/>
          <w:szCs w:val="20"/>
        </w:rPr>
      </w:pPr>
    </w:p>
    <w:p w14:paraId="135DD572" w14:textId="499C3084"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b/>
          <w:bCs/>
          <w:color w:val="333333"/>
          <w:sz w:val="20"/>
          <w:szCs w:val="20"/>
        </w:rPr>
        <w:lastRenderedPageBreak/>
        <w:t>Члан 12</w:t>
      </w:r>
      <w:r w:rsidR="00356EB3">
        <w:rPr>
          <w:rFonts w:ascii="Arial" w:hAnsi="Arial" w:cs="Arial"/>
          <w:b/>
          <w:bCs/>
          <w:color w:val="333333"/>
          <w:sz w:val="20"/>
          <w:szCs w:val="20"/>
          <w:lang w:val="en-US"/>
        </w:rPr>
        <w:t>.</w:t>
      </w:r>
      <w:r w:rsidRPr="009460E7">
        <w:rPr>
          <w:rFonts w:ascii="Arial" w:hAnsi="Arial" w:cs="Arial"/>
          <w:b/>
          <w:bCs/>
          <w:color w:val="333333"/>
          <w:sz w:val="20"/>
          <w:szCs w:val="20"/>
        </w:rPr>
        <w:t xml:space="preserve">  Санкције и правни лекови</w:t>
      </w:r>
    </w:p>
    <w:p w14:paraId="11D22D7D" w14:textId="35375750"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Свака уговорна страна се обавезује да успостави одговарајуће судске и вансудске санкције и правна средства за кршење одред</w:t>
      </w:r>
      <w:r w:rsidR="006444D2">
        <w:rPr>
          <w:rFonts w:ascii="Arial" w:hAnsi="Arial" w:cs="Arial"/>
          <w:color w:val="333333"/>
          <w:sz w:val="20"/>
          <w:szCs w:val="20"/>
        </w:rPr>
        <w:t>а</w:t>
      </w:r>
      <w:r w:rsidRPr="009460E7">
        <w:rPr>
          <w:rFonts w:ascii="Arial" w:hAnsi="Arial" w:cs="Arial"/>
          <w:color w:val="333333"/>
          <w:sz w:val="20"/>
          <w:szCs w:val="20"/>
        </w:rPr>
        <w:t>б</w:t>
      </w:r>
      <w:r w:rsidR="006444D2">
        <w:rPr>
          <w:rFonts w:ascii="Arial" w:hAnsi="Arial" w:cs="Arial"/>
          <w:color w:val="333333"/>
          <w:sz w:val="20"/>
          <w:szCs w:val="20"/>
        </w:rPr>
        <w:t>а</w:t>
      </w:r>
      <w:r w:rsidRPr="009460E7">
        <w:rPr>
          <w:rFonts w:ascii="Arial" w:hAnsi="Arial" w:cs="Arial"/>
          <w:color w:val="333333"/>
          <w:sz w:val="20"/>
          <w:szCs w:val="20"/>
        </w:rPr>
        <w:t xml:space="preserve"> ове конвенције.</w:t>
      </w:r>
    </w:p>
    <w:p w14:paraId="4727DB4B" w14:textId="3A1FBD5B"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b/>
          <w:bCs/>
          <w:color w:val="333333"/>
          <w:sz w:val="20"/>
          <w:szCs w:val="20"/>
        </w:rPr>
        <w:t>Члан 13</w:t>
      </w:r>
      <w:r w:rsidR="00356EB3">
        <w:rPr>
          <w:rFonts w:ascii="Arial" w:hAnsi="Arial" w:cs="Arial"/>
          <w:b/>
          <w:bCs/>
          <w:color w:val="333333"/>
          <w:sz w:val="20"/>
          <w:szCs w:val="20"/>
          <w:lang w:val="en-US"/>
        </w:rPr>
        <w:t>.</w:t>
      </w:r>
      <w:r w:rsidRPr="009460E7">
        <w:rPr>
          <w:rFonts w:ascii="Arial" w:hAnsi="Arial" w:cs="Arial"/>
          <w:b/>
          <w:bCs/>
          <w:color w:val="333333"/>
          <w:sz w:val="20"/>
          <w:szCs w:val="20"/>
        </w:rPr>
        <w:t xml:space="preserve">  Проширена заштита</w:t>
      </w:r>
    </w:p>
    <w:p w14:paraId="5F149FA4" w14:textId="51A31F48"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Ниједна одредба овог поглавља неће се тумачити тако да ограничава или на било који други начин утиче на могућност да уговорна страна одобри лицима на кој</w:t>
      </w:r>
      <w:r w:rsidR="006310CC">
        <w:rPr>
          <w:rFonts w:ascii="Arial" w:hAnsi="Arial" w:cs="Arial"/>
          <w:color w:val="333333"/>
          <w:sz w:val="20"/>
          <w:szCs w:val="20"/>
        </w:rPr>
        <w:t>а</w:t>
      </w:r>
      <w:r w:rsidRPr="009460E7">
        <w:rPr>
          <w:rFonts w:ascii="Arial" w:hAnsi="Arial" w:cs="Arial"/>
          <w:color w:val="333333"/>
          <w:sz w:val="20"/>
          <w:szCs w:val="20"/>
        </w:rPr>
        <w:t xml:space="preserve"> </w:t>
      </w:r>
      <w:r w:rsidR="006310CC">
        <w:rPr>
          <w:rFonts w:ascii="Arial" w:hAnsi="Arial" w:cs="Arial"/>
          <w:color w:val="333333"/>
          <w:sz w:val="20"/>
          <w:szCs w:val="20"/>
        </w:rPr>
        <w:t xml:space="preserve">се </w:t>
      </w:r>
      <w:r w:rsidRPr="009460E7">
        <w:rPr>
          <w:rFonts w:ascii="Arial" w:hAnsi="Arial" w:cs="Arial"/>
          <w:color w:val="333333"/>
          <w:sz w:val="20"/>
          <w:szCs w:val="20"/>
        </w:rPr>
        <w:t>подаци</w:t>
      </w:r>
      <w:r w:rsidR="006310CC">
        <w:rPr>
          <w:rFonts w:ascii="Arial" w:hAnsi="Arial" w:cs="Arial"/>
          <w:color w:val="333333"/>
          <w:sz w:val="20"/>
          <w:szCs w:val="20"/>
        </w:rPr>
        <w:t xml:space="preserve"> односе</w:t>
      </w:r>
      <w:r w:rsidRPr="009460E7">
        <w:rPr>
          <w:rFonts w:ascii="Arial" w:hAnsi="Arial" w:cs="Arial"/>
          <w:color w:val="333333"/>
          <w:sz w:val="20"/>
          <w:szCs w:val="20"/>
        </w:rPr>
        <w:t xml:space="preserve"> ширу меру заштите од оне предвиђене овом конвенцијом.</w:t>
      </w:r>
    </w:p>
    <w:p w14:paraId="353D36C9"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sz w:val="20"/>
          <w:szCs w:val="20"/>
        </w:rPr>
        <w:br w:type="textWrapping" w:clear="all"/>
      </w:r>
    </w:p>
    <w:p w14:paraId="086B9F8E"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b/>
          <w:bCs/>
          <w:color w:val="333333"/>
          <w:sz w:val="20"/>
          <w:szCs w:val="20"/>
        </w:rPr>
        <w:t>Поглавље III  - Прекогранични токови података о личности</w:t>
      </w:r>
    </w:p>
    <w:p w14:paraId="23D4B898" w14:textId="0BF8C770"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b/>
          <w:bCs/>
          <w:color w:val="333333"/>
          <w:sz w:val="20"/>
          <w:szCs w:val="20"/>
        </w:rPr>
        <w:t>Члан 14</w:t>
      </w:r>
      <w:r w:rsidR="00356EB3">
        <w:rPr>
          <w:rFonts w:ascii="Arial" w:hAnsi="Arial" w:cs="Arial"/>
          <w:b/>
          <w:bCs/>
          <w:color w:val="333333"/>
          <w:sz w:val="20"/>
          <w:szCs w:val="20"/>
          <w:lang w:val="en-US"/>
        </w:rPr>
        <w:t xml:space="preserve">. </w:t>
      </w:r>
      <w:r w:rsidRPr="009460E7">
        <w:rPr>
          <w:rFonts w:ascii="Arial" w:hAnsi="Arial" w:cs="Arial"/>
          <w:b/>
          <w:bCs/>
          <w:color w:val="333333"/>
          <w:sz w:val="20"/>
          <w:szCs w:val="20"/>
        </w:rPr>
        <w:t xml:space="preserve"> Прекогранични токови података о личности</w:t>
      </w:r>
    </w:p>
    <w:p w14:paraId="340B656B" w14:textId="6961F1BC"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1.         Уговорна стран</w:t>
      </w:r>
      <w:r w:rsidR="00503CDF">
        <w:rPr>
          <w:rFonts w:ascii="Arial" w:hAnsi="Arial" w:cs="Arial"/>
          <w:color w:val="333333"/>
          <w:sz w:val="20"/>
          <w:szCs w:val="20"/>
        </w:rPr>
        <w:t>а</w:t>
      </w:r>
      <w:r w:rsidRPr="009460E7">
        <w:rPr>
          <w:rFonts w:ascii="Arial" w:hAnsi="Arial" w:cs="Arial"/>
          <w:color w:val="333333"/>
          <w:sz w:val="20"/>
          <w:szCs w:val="20"/>
        </w:rPr>
        <w:t xml:space="preserve"> неће искључиво у сврху заштите података и личности забранити или захтевати посебно овлашћење за пренос таквих података примаоцу који је под надлежношћу друге уговорне стране Конвенције</w:t>
      </w:r>
      <w:r w:rsidR="00AB3DF7">
        <w:rPr>
          <w:rFonts w:ascii="Arial" w:hAnsi="Arial" w:cs="Arial"/>
          <w:color w:val="333333"/>
          <w:sz w:val="20"/>
          <w:szCs w:val="20"/>
          <w:lang w:val="en-US"/>
        </w:rPr>
        <w:t>.</w:t>
      </w:r>
      <w:r w:rsidRPr="009460E7">
        <w:rPr>
          <w:rFonts w:ascii="Arial" w:hAnsi="Arial" w:cs="Arial"/>
          <w:color w:val="333333"/>
          <w:sz w:val="20"/>
          <w:szCs w:val="20"/>
        </w:rPr>
        <w:t xml:space="preserve"> Таква уговорна страна то, међутим, може учинити ако постоји стваран и озбиљан ризик да би пренос другој уговорној страни или од исте некој страни која није потписница довело до заобилажења одред</w:t>
      </w:r>
      <w:r w:rsidR="006444D2">
        <w:rPr>
          <w:rFonts w:ascii="Arial" w:hAnsi="Arial" w:cs="Arial"/>
          <w:color w:val="333333"/>
          <w:sz w:val="20"/>
          <w:szCs w:val="20"/>
        </w:rPr>
        <w:t>а</w:t>
      </w:r>
      <w:r w:rsidRPr="009460E7">
        <w:rPr>
          <w:rFonts w:ascii="Arial" w:hAnsi="Arial" w:cs="Arial"/>
          <w:color w:val="333333"/>
          <w:sz w:val="20"/>
          <w:szCs w:val="20"/>
        </w:rPr>
        <w:t>б</w:t>
      </w:r>
      <w:r w:rsidR="006444D2">
        <w:rPr>
          <w:rFonts w:ascii="Arial" w:hAnsi="Arial" w:cs="Arial"/>
          <w:color w:val="333333"/>
          <w:sz w:val="20"/>
          <w:szCs w:val="20"/>
        </w:rPr>
        <w:t>а</w:t>
      </w:r>
      <w:r w:rsidRPr="009460E7">
        <w:rPr>
          <w:rFonts w:ascii="Arial" w:hAnsi="Arial" w:cs="Arial"/>
          <w:color w:val="333333"/>
          <w:sz w:val="20"/>
          <w:szCs w:val="20"/>
        </w:rPr>
        <w:t xml:space="preserve"> Конвенције. Свака уговорна страна то такође може да учини ако је везана за усклађена правила заштите која деле државе које припадају регионалној међународној организацији.</w:t>
      </w:r>
    </w:p>
    <w:p w14:paraId="343E931D"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2.         Када је прималац под надлежношћу државе или међународне организације која није уговорна страна ове конвенције, пренос података о личности може се извршити само ако је обезбеђен одговарајући ниво заштите заснован на одредбама ове конвенције.</w:t>
      </w:r>
    </w:p>
    <w:p w14:paraId="5F9E7FD2"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3.         Одговарајући ниво заштите може се обезбедити:</w:t>
      </w:r>
    </w:p>
    <w:p w14:paraId="5E9A95A5" w14:textId="24E67693" w:rsidR="00537EE7" w:rsidRPr="009460E7" w:rsidRDefault="008844C0" w:rsidP="00367E89">
      <w:pPr>
        <w:shd w:val="clear" w:color="auto" w:fill="FFFFFF"/>
        <w:spacing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t>a</w:t>
      </w:r>
      <w:r w:rsidR="00537EE7" w:rsidRPr="009460E7">
        <w:rPr>
          <w:rFonts w:ascii="Arial" w:hAnsi="Arial" w:cs="Arial"/>
          <w:color w:val="333333"/>
          <w:sz w:val="20"/>
          <w:szCs w:val="20"/>
        </w:rPr>
        <w:t>.            законом те државе или међународне организације, укључујући и меродавним међународним уговорима или споразумима; или</w:t>
      </w:r>
    </w:p>
    <w:p w14:paraId="6B6BCC88" w14:textId="7AFC7C83" w:rsidR="00537EE7" w:rsidRPr="009460E7" w:rsidRDefault="008844C0" w:rsidP="00367E89">
      <w:pPr>
        <w:shd w:val="clear" w:color="auto" w:fill="FFFFFF"/>
        <w:spacing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t>b</w:t>
      </w:r>
      <w:r w:rsidR="00537EE7" w:rsidRPr="009460E7">
        <w:rPr>
          <w:rFonts w:ascii="Arial" w:hAnsi="Arial" w:cs="Arial"/>
          <w:color w:val="333333"/>
          <w:sz w:val="20"/>
          <w:szCs w:val="20"/>
        </w:rPr>
        <w:t>.            </w:t>
      </w:r>
      <w:r w:rsidR="00537EE7" w:rsidRPr="009460E7">
        <w:rPr>
          <w:rFonts w:ascii="Arial" w:hAnsi="Arial" w:cs="Arial"/>
          <w:i/>
          <w:color w:val="333333"/>
          <w:sz w:val="20"/>
          <w:szCs w:val="20"/>
        </w:rPr>
        <w:t>ad hoc</w:t>
      </w:r>
      <w:r w:rsidR="00537EE7" w:rsidRPr="009460E7">
        <w:rPr>
          <w:rFonts w:ascii="Arial" w:hAnsi="Arial" w:cs="Arial"/>
          <w:color w:val="333333"/>
          <w:sz w:val="20"/>
          <w:szCs w:val="20"/>
        </w:rPr>
        <w:t xml:space="preserve"> или одобреним стандардизованим мерама заштите предвиђене правно обавезујућим и извршним инструментима кој</w:t>
      </w:r>
      <w:r w:rsidR="006310CC">
        <w:rPr>
          <w:rFonts w:ascii="Arial" w:hAnsi="Arial" w:cs="Arial"/>
          <w:color w:val="333333"/>
          <w:sz w:val="20"/>
          <w:szCs w:val="20"/>
        </w:rPr>
        <w:t>а</w:t>
      </w:r>
      <w:r w:rsidR="00537EE7" w:rsidRPr="009460E7">
        <w:rPr>
          <w:rFonts w:ascii="Arial" w:hAnsi="Arial" w:cs="Arial"/>
          <w:color w:val="333333"/>
          <w:sz w:val="20"/>
          <w:szCs w:val="20"/>
        </w:rPr>
        <w:t xml:space="preserve"> су усвојила и применила лица укључен</w:t>
      </w:r>
      <w:r w:rsidR="006310CC">
        <w:rPr>
          <w:rFonts w:ascii="Arial" w:hAnsi="Arial" w:cs="Arial"/>
          <w:color w:val="333333"/>
          <w:sz w:val="20"/>
          <w:szCs w:val="20"/>
        </w:rPr>
        <w:t>а</w:t>
      </w:r>
      <w:r w:rsidR="00537EE7" w:rsidRPr="009460E7">
        <w:rPr>
          <w:rFonts w:ascii="Arial" w:hAnsi="Arial" w:cs="Arial"/>
          <w:color w:val="333333"/>
          <w:sz w:val="20"/>
          <w:szCs w:val="20"/>
        </w:rPr>
        <w:t xml:space="preserve"> у пренос и даљу обраду.</w:t>
      </w:r>
    </w:p>
    <w:p w14:paraId="21926555"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4.         Без обзира на одредбе претходних ставова, свака уговорна страна може да допусти пренос података о личности ако:</w:t>
      </w:r>
    </w:p>
    <w:p w14:paraId="08464553" w14:textId="3FCC95E5" w:rsidR="00537EE7" w:rsidRPr="009460E7" w:rsidRDefault="00AB3DF7" w:rsidP="00367E89">
      <w:pPr>
        <w:shd w:val="clear" w:color="auto" w:fill="FFFFFF"/>
        <w:spacing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t>a</w:t>
      </w:r>
      <w:r w:rsidR="00537EE7" w:rsidRPr="009460E7">
        <w:rPr>
          <w:rFonts w:ascii="Arial" w:hAnsi="Arial" w:cs="Arial"/>
          <w:color w:val="333333"/>
          <w:sz w:val="20"/>
          <w:szCs w:val="20"/>
        </w:rPr>
        <w:t>.            је лице на које се подаци</w:t>
      </w:r>
      <w:r w:rsidR="0072445A">
        <w:rPr>
          <w:rFonts w:ascii="Arial" w:hAnsi="Arial" w:cs="Arial"/>
          <w:color w:val="333333"/>
          <w:sz w:val="20"/>
          <w:szCs w:val="20"/>
        </w:rPr>
        <w:t xml:space="preserve"> односе</w:t>
      </w:r>
      <w:r w:rsidR="00537EE7" w:rsidRPr="009460E7">
        <w:rPr>
          <w:rFonts w:ascii="Arial" w:hAnsi="Arial" w:cs="Arial"/>
          <w:color w:val="333333"/>
          <w:sz w:val="20"/>
          <w:szCs w:val="20"/>
        </w:rPr>
        <w:t xml:space="preserve"> да</w:t>
      </w:r>
      <w:r w:rsidR="006310CC">
        <w:rPr>
          <w:rFonts w:ascii="Arial" w:hAnsi="Arial" w:cs="Arial"/>
          <w:color w:val="333333"/>
          <w:sz w:val="20"/>
          <w:szCs w:val="20"/>
        </w:rPr>
        <w:t>л</w:t>
      </w:r>
      <w:r w:rsidR="00537EE7" w:rsidRPr="009460E7">
        <w:rPr>
          <w:rFonts w:ascii="Arial" w:hAnsi="Arial" w:cs="Arial"/>
          <w:color w:val="333333"/>
          <w:sz w:val="20"/>
          <w:szCs w:val="20"/>
        </w:rPr>
        <w:t>о изричиту, специфичну и добровољну сагласност, након што је обавештен о ризицима који настају у одсуству одговарајућих заштитних мера; или</w:t>
      </w:r>
    </w:p>
    <w:p w14:paraId="0ADE33A8" w14:textId="0AE4D19D" w:rsidR="00537EE7" w:rsidRPr="009460E7" w:rsidRDefault="00AB3DF7" w:rsidP="00367E89">
      <w:pPr>
        <w:shd w:val="clear" w:color="auto" w:fill="FFFFFF"/>
        <w:spacing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t>b</w:t>
      </w:r>
      <w:r w:rsidR="00537EE7" w:rsidRPr="009460E7">
        <w:rPr>
          <w:rFonts w:ascii="Arial" w:hAnsi="Arial" w:cs="Arial"/>
          <w:color w:val="333333"/>
          <w:sz w:val="20"/>
          <w:szCs w:val="20"/>
        </w:rPr>
        <w:t xml:space="preserve">.            специфични интереси лица на које се </w:t>
      </w:r>
      <w:r w:rsidR="006310CC">
        <w:rPr>
          <w:rFonts w:ascii="Arial" w:hAnsi="Arial" w:cs="Arial"/>
          <w:color w:val="333333"/>
          <w:sz w:val="20"/>
          <w:szCs w:val="20"/>
        </w:rPr>
        <w:t xml:space="preserve">подаци </w:t>
      </w:r>
      <w:r w:rsidR="00537EE7" w:rsidRPr="009460E7">
        <w:rPr>
          <w:rFonts w:ascii="Arial" w:hAnsi="Arial" w:cs="Arial"/>
          <w:color w:val="333333"/>
          <w:sz w:val="20"/>
          <w:szCs w:val="20"/>
        </w:rPr>
        <w:t>односе то захтевају у одређеном случају; или </w:t>
      </w:r>
    </w:p>
    <w:p w14:paraId="097077D8" w14:textId="433979FE" w:rsidR="00537EE7" w:rsidRPr="009460E7" w:rsidRDefault="00AB3DF7" w:rsidP="00367E89">
      <w:pPr>
        <w:shd w:val="clear" w:color="auto" w:fill="FFFFFF"/>
        <w:spacing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t>c</w:t>
      </w:r>
      <w:r w:rsidR="00537EE7" w:rsidRPr="009460E7">
        <w:rPr>
          <w:rFonts w:ascii="Arial" w:hAnsi="Arial" w:cs="Arial"/>
          <w:color w:val="333333"/>
          <w:sz w:val="20"/>
          <w:szCs w:val="20"/>
        </w:rPr>
        <w:t>.            су превладавајући легитимни интереси, нарочито значајни јавни интереси, предвиђени законом и такав пренос представља неопходну и сразмерну меру у демократском друштву; или</w:t>
      </w:r>
    </w:p>
    <w:p w14:paraId="3AB25BB5" w14:textId="0B4DAFDB" w:rsidR="00537EE7" w:rsidRPr="009460E7" w:rsidRDefault="00AB3DF7" w:rsidP="00367E89">
      <w:pPr>
        <w:shd w:val="clear" w:color="auto" w:fill="FFFFFF"/>
        <w:spacing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t>d</w:t>
      </w:r>
      <w:r w:rsidR="00537EE7" w:rsidRPr="009460E7">
        <w:rPr>
          <w:rFonts w:ascii="Arial" w:hAnsi="Arial" w:cs="Arial"/>
          <w:color w:val="333333"/>
          <w:sz w:val="20"/>
          <w:szCs w:val="20"/>
        </w:rPr>
        <w:t>.            представља неопходну и сразмерну меру у демократском друштву у погледу слободе изражавања.</w:t>
      </w:r>
    </w:p>
    <w:p w14:paraId="6774F81B" w14:textId="5B96A2AA"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5.         Свака уговорна страна мора да обезбеди да надлежни надзорни орган у смислу члана 15. ове конвенције добије све релевантне информације у вези са преносом података из става 3</w:t>
      </w:r>
      <w:r w:rsidR="00990D5B">
        <w:rPr>
          <w:rFonts w:ascii="Arial" w:hAnsi="Arial" w:cs="Arial"/>
          <w:color w:val="333333"/>
          <w:sz w:val="20"/>
          <w:szCs w:val="20"/>
        </w:rPr>
        <w:t>.</w:t>
      </w:r>
      <w:r w:rsidR="0072445A">
        <w:rPr>
          <w:rFonts w:ascii="Arial" w:hAnsi="Arial" w:cs="Arial"/>
          <w:color w:val="333333"/>
          <w:sz w:val="20"/>
          <w:szCs w:val="20"/>
          <w:lang w:val="en-US"/>
        </w:rPr>
        <w:t>b</w:t>
      </w:r>
      <w:r w:rsidRPr="009460E7">
        <w:rPr>
          <w:rFonts w:ascii="Arial" w:hAnsi="Arial" w:cs="Arial"/>
          <w:color w:val="333333"/>
          <w:sz w:val="20"/>
          <w:szCs w:val="20"/>
        </w:rPr>
        <w:t xml:space="preserve"> и, на захтев, 4</w:t>
      </w:r>
      <w:r w:rsidR="00990D5B">
        <w:rPr>
          <w:rFonts w:ascii="Arial" w:hAnsi="Arial" w:cs="Arial"/>
          <w:color w:val="333333"/>
          <w:sz w:val="20"/>
          <w:szCs w:val="20"/>
        </w:rPr>
        <w:t>.</w:t>
      </w:r>
      <w:r w:rsidR="0072445A">
        <w:rPr>
          <w:rFonts w:ascii="Arial" w:hAnsi="Arial" w:cs="Arial"/>
          <w:color w:val="333333"/>
          <w:sz w:val="20"/>
          <w:szCs w:val="20"/>
          <w:lang w:val="en-US"/>
        </w:rPr>
        <w:t>b</w:t>
      </w:r>
      <w:r w:rsidRPr="009460E7">
        <w:rPr>
          <w:rFonts w:ascii="Arial" w:hAnsi="Arial" w:cs="Arial"/>
          <w:color w:val="333333"/>
          <w:sz w:val="20"/>
          <w:szCs w:val="20"/>
        </w:rPr>
        <w:t xml:space="preserve"> и 4</w:t>
      </w:r>
      <w:r w:rsidR="00990D5B">
        <w:rPr>
          <w:rFonts w:ascii="Arial" w:hAnsi="Arial" w:cs="Arial"/>
          <w:color w:val="333333"/>
          <w:sz w:val="20"/>
          <w:szCs w:val="20"/>
        </w:rPr>
        <w:t>.</w:t>
      </w:r>
      <w:r w:rsidR="0072445A">
        <w:rPr>
          <w:rFonts w:ascii="Arial" w:hAnsi="Arial" w:cs="Arial"/>
          <w:color w:val="333333"/>
          <w:sz w:val="20"/>
          <w:szCs w:val="20"/>
          <w:lang w:val="en-US"/>
        </w:rPr>
        <w:t>c</w:t>
      </w:r>
      <w:r w:rsidRPr="009460E7">
        <w:rPr>
          <w:rFonts w:ascii="Arial" w:hAnsi="Arial" w:cs="Arial"/>
          <w:color w:val="333333"/>
          <w:sz w:val="20"/>
          <w:szCs w:val="20"/>
        </w:rPr>
        <w:t>.</w:t>
      </w:r>
    </w:p>
    <w:p w14:paraId="0D5F1D58" w14:textId="5BCDC68C" w:rsidR="00537EE7" w:rsidRDefault="00537EE7" w:rsidP="00367E89">
      <w:pPr>
        <w:shd w:val="clear" w:color="auto" w:fill="FFFFFF"/>
        <w:spacing w:before="96" w:after="0" w:line="240" w:lineRule="auto"/>
        <w:jc w:val="both"/>
        <w:rPr>
          <w:rFonts w:ascii="Arial" w:hAnsi="Arial" w:cs="Arial"/>
          <w:color w:val="333333"/>
          <w:sz w:val="20"/>
          <w:szCs w:val="20"/>
        </w:rPr>
      </w:pPr>
      <w:r w:rsidRPr="009460E7">
        <w:rPr>
          <w:rFonts w:ascii="Arial" w:hAnsi="Arial" w:cs="Arial"/>
          <w:color w:val="333333"/>
          <w:sz w:val="20"/>
          <w:szCs w:val="20"/>
        </w:rPr>
        <w:t>6.         Свака уговорна страна ће такође осигурати да надзорни орган има право да захтева да лице које преноси податке демонстрира ефикасност заштитних мера или постојање превладавајућих легитимних интереса и да надзорни орган може, у циљу заштите права и основних слобода лица на које се подаци</w:t>
      </w:r>
      <w:r w:rsidR="0072445A">
        <w:rPr>
          <w:rFonts w:ascii="Arial" w:hAnsi="Arial" w:cs="Arial"/>
          <w:color w:val="333333"/>
          <w:sz w:val="20"/>
          <w:szCs w:val="20"/>
        </w:rPr>
        <w:t xml:space="preserve"> односе</w:t>
      </w:r>
      <w:r w:rsidRPr="009460E7">
        <w:rPr>
          <w:rFonts w:ascii="Arial" w:hAnsi="Arial" w:cs="Arial"/>
          <w:color w:val="333333"/>
          <w:sz w:val="20"/>
          <w:szCs w:val="20"/>
        </w:rPr>
        <w:t>, забранити такве преносе, суспендовати их или условити.</w:t>
      </w:r>
    </w:p>
    <w:p w14:paraId="640E5A5F" w14:textId="1DAB94F3" w:rsidR="009460E7" w:rsidRDefault="009460E7" w:rsidP="00367E89">
      <w:pPr>
        <w:shd w:val="clear" w:color="auto" w:fill="FFFFFF"/>
        <w:spacing w:before="96" w:after="0" w:line="240" w:lineRule="auto"/>
        <w:jc w:val="both"/>
        <w:rPr>
          <w:rFonts w:ascii="Arial" w:eastAsia="Times New Roman" w:hAnsi="Arial" w:cs="Arial"/>
          <w:color w:val="333333"/>
          <w:sz w:val="20"/>
          <w:szCs w:val="20"/>
        </w:rPr>
      </w:pPr>
    </w:p>
    <w:p w14:paraId="5A7DEF04" w14:textId="77777777" w:rsidR="00367E89" w:rsidRPr="009460E7" w:rsidRDefault="00367E89" w:rsidP="00367E89">
      <w:pPr>
        <w:shd w:val="clear" w:color="auto" w:fill="FFFFFF"/>
        <w:spacing w:before="96" w:after="0" w:line="240" w:lineRule="auto"/>
        <w:jc w:val="both"/>
        <w:rPr>
          <w:rFonts w:ascii="Arial" w:eastAsia="Times New Roman" w:hAnsi="Arial" w:cs="Arial"/>
          <w:color w:val="333333"/>
          <w:sz w:val="20"/>
          <w:szCs w:val="20"/>
        </w:rPr>
      </w:pPr>
    </w:p>
    <w:p w14:paraId="14F58446"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b/>
          <w:bCs/>
          <w:color w:val="333333"/>
          <w:sz w:val="20"/>
          <w:szCs w:val="20"/>
        </w:rPr>
        <w:t>Поглавље IV – Надзорни органи</w:t>
      </w:r>
    </w:p>
    <w:p w14:paraId="29E039F6" w14:textId="3375531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b/>
          <w:bCs/>
          <w:color w:val="333333"/>
          <w:sz w:val="20"/>
          <w:szCs w:val="20"/>
        </w:rPr>
        <w:t>Члан 15</w:t>
      </w:r>
      <w:r w:rsidR="00356EB3">
        <w:rPr>
          <w:rFonts w:ascii="Arial" w:hAnsi="Arial" w:cs="Arial"/>
          <w:b/>
          <w:bCs/>
          <w:color w:val="333333"/>
          <w:sz w:val="20"/>
          <w:szCs w:val="20"/>
          <w:lang w:val="en-US"/>
        </w:rPr>
        <w:t>.</w:t>
      </w:r>
      <w:r w:rsidRPr="009460E7">
        <w:rPr>
          <w:rFonts w:ascii="Arial" w:hAnsi="Arial" w:cs="Arial"/>
          <w:b/>
          <w:bCs/>
          <w:color w:val="333333"/>
          <w:sz w:val="20"/>
          <w:szCs w:val="20"/>
        </w:rPr>
        <w:t xml:space="preserve">  Надзорни органи</w:t>
      </w:r>
    </w:p>
    <w:p w14:paraId="1A1C659D"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1. Свака уговорна страна је дужна да обезбеди да један или више органа буду одговорни за обезбеђивање усаглашености са одредбама ове конвенције.</w:t>
      </w:r>
    </w:p>
    <w:p w14:paraId="4E730A4E"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lastRenderedPageBreak/>
        <w:t>2. У складу са тим циљем, такви органи:</w:t>
      </w:r>
    </w:p>
    <w:p w14:paraId="2E5F3D1C" w14:textId="495F2813" w:rsidR="00537EE7" w:rsidRPr="009460E7" w:rsidRDefault="00F14C36" w:rsidP="00367E89">
      <w:pPr>
        <w:shd w:val="clear" w:color="auto" w:fill="FFFFFF"/>
        <w:spacing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t>a</w:t>
      </w:r>
      <w:r w:rsidR="00537EE7" w:rsidRPr="009460E7">
        <w:rPr>
          <w:rFonts w:ascii="Arial" w:hAnsi="Arial" w:cs="Arial"/>
          <w:color w:val="333333"/>
          <w:sz w:val="20"/>
          <w:szCs w:val="20"/>
        </w:rPr>
        <w:t>.            имају овлашћења за истрагу и интервенцију;</w:t>
      </w:r>
    </w:p>
    <w:p w14:paraId="16B82ECB" w14:textId="79987068" w:rsidR="00537EE7" w:rsidRPr="009460E7" w:rsidRDefault="00F14C36" w:rsidP="00367E89">
      <w:pPr>
        <w:shd w:val="clear" w:color="auto" w:fill="FFFFFF"/>
        <w:spacing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t>b</w:t>
      </w:r>
      <w:r w:rsidR="00537EE7" w:rsidRPr="009460E7">
        <w:rPr>
          <w:rFonts w:ascii="Arial" w:hAnsi="Arial" w:cs="Arial"/>
          <w:color w:val="333333"/>
          <w:sz w:val="20"/>
          <w:szCs w:val="20"/>
        </w:rPr>
        <w:t>.            врше функције у вези са преносом података предвиђених чланом 14, нарочито одобравањем стандардизованих заштитних мера;</w:t>
      </w:r>
    </w:p>
    <w:p w14:paraId="07020E4F" w14:textId="4E7E6052" w:rsidR="00537EE7" w:rsidRPr="009460E7" w:rsidRDefault="00F14C36" w:rsidP="00367E89">
      <w:pPr>
        <w:shd w:val="clear" w:color="auto" w:fill="FFFFFF"/>
        <w:spacing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t>c</w:t>
      </w:r>
      <w:r w:rsidR="00537EE7" w:rsidRPr="009460E7">
        <w:rPr>
          <w:rFonts w:ascii="Arial" w:hAnsi="Arial" w:cs="Arial"/>
          <w:color w:val="333333"/>
          <w:sz w:val="20"/>
          <w:szCs w:val="20"/>
        </w:rPr>
        <w:t>.            имају овлашћења да доноси одлуке у вези са кршењем одред</w:t>
      </w:r>
      <w:r w:rsidR="006444D2">
        <w:rPr>
          <w:rFonts w:ascii="Arial" w:hAnsi="Arial" w:cs="Arial"/>
          <w:color w:val="333333"/>
          <w:sz w:val="20"/>
          <w:szCs w:val="20"/>
        </w:rPr>
        <w:t>а</w:t>
      </w:r>
      <w:r w:rsidR="00537EE7" w:rsidRPr="009460E7">
        <w:rPr>
          <w:rFonts w:ascii="Arial" w:hAnsi="Arial" w:cs="Arial"/>
          <w:color w:val="333333"/>
          <w:sz w:val="20"/>
          <w:szCs w:val="20"/>
        </w:rPr>
        <w:t>б</w:t>
      </w:r>
      <w:r w:rsidR="006444D2">
        <w:rPr>
          <w:rFonts w:ascii="Arial" w:hAnsi="Arial" w:cs="Arial"/>
          <w:color w:val="333333"/>
          <w:sz w:val="20"/>
          <w:szCs w:val="20"/>
        </w:rPr>
        <w:t>а</w:t>
      </w:r>
      <w:r w:rsidR="00537EE7" w:rsidRPr="009460E7">
        <w:rPr>
          <w:rFonts w:ascii="Arial" w:hAnsi="Arial" w:cs="Arial"/>
          <w:color w:val="333333"/>
          <w:sz w:val="20"/>
          <w:szCs w:val="20"/>
        </w:rPr>
        <w:t xml:space="preserve"> ове конвенције и нарочито могу да изрекну административне санкције; </w:t>
      </w:r>
    </w:p>
    <w:p w14:paraId="74EB9BD4" w14:textId="318B7536" w:rsidR="00537EE7" w:rsidRPr="009460E7" w:rsidRDefault="00F14C36" w:rsidP="00367E89">
      <w:pPr>
        <w:shd w:val="clear" w:color="auto" w:fill="FFFFFF"/>
        <w:spacing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t>d</w:t>
      </w:r>
      <w:r w:rsidR="00537EE7" w:rsidRPr="009460E7">
        <w:rPr>
          <w:rFonts w:ascii="Arial" w:hAnsi="Arial" w:cs="Arial"/>
          <w:color w:val="333333"/>
          <w:sz w:val="20"/>
          <w:szCs w:val="20"/>
        </w:rPr>
        <w:t>.            имају овлашћење да учествује у правном поступку или да скрену пажњу надлежни</w:t>
      </w:r>
      <w:r w:rsidR="009F7F70">
        <w:rPr>
          <w:rFonts w:ascii="Arial" w:hAnsi="Arial" w:cs="Arial"/>
          <w:color w:val="333333"/>
          <w:sz w:val="20"/>
          <w:szCs w:val="20"/>
        </w:rPr>
        <w:t xml:space="preserve">м </w:t>
      </w:r>
      <w:r w:rsidR="00537EE7" w:rsidRPr="009460E7">
        <w:rPr>
          <w:rFonts w:ascii="Arial" w:hAnsi="Arial" w:cs="Arial"/>
          <w:color w:val="333333"/>
          <w:sz w:val="20"/>
          <w:szCs w:val="20"/>
        </w:rPr>
        <w:t>правосудни</w:t>
      </w:r>
      <w:r w:rsidR="009F7F70">
        <w:rPr>
          <w:rFonts w:ascii="Arial" w:hAnsi="Arial" w:cs="Arial"/>
          <w:color w:val="333333"/>
          <w:sz w:val="20"/>
          <w:szCs w:val="20"/>
        </w:rPr>
        <w:t>м</w:t>
      </w:r>
      <w:r w:rsidR="00537EE7" w:rsidRPr="009460E7">
        <w:rPr>
          <w:rFonts w:ascii="Arial" w:hAnsi="Arial" w:cs="Arial"/>
          <w:color w:val="333333"/>
          <w:sz w:val="20"/>
          <w:szCs w:val="20"/>
        </w:rPr>
        <w:t xml:space="preserve"> орган</w:t>
      </w:r>
      <w:r w:rsidR="009F7F70">
        <w:rPr>
          <w:rFonts w:ascii="Arial" w:hAnsi="Arial" w:cs="Arial"/>
          <w:color w:val="333333"/>
          <w:sz w:val="20"/>
          <w:szCs w:val="20"/>
        </w:rPr>
        <w:t>има</w:t>
      </w:r>
      <w:r w:rsidR="00537EE7" w:rsidRPr="009460E7">
        <w:rPr>
          <w:rFonts w:ascii="Arial" w:hAnsi="Arial" w:cs="Arial"/>
          <w:color w:val="333333"/>
          <w:sz w:val="20"/>
          <w:szCs w:val="20"/>
        </w:rPr>
        <w:t xml:space="preserve"> на кршење </w:t>
      </w:r>
      <w:r w:rsidR="006444D2" w:rsidRPr="006444D2">
        <w:rPr>
          <w:rFonts w:ascii="Arial" w:hAnsi="Arial" w:cs="Arial"/>
          <w:color w:val="333333"/>
          <w:sz w:val="20"/>
          <w:szCs w:val="20"/>
        </w:rPr>
        <w:t xml:space="preserve">одредаба </w:t>
      </w:r>
      <w:r w:rsidR="00537EE7" w:rsidRPr="009460E7">
        <w:rPr>
          <w:rFonts w:ascii="Arial" w:hAnsi="Arial" w:cs="Arial"/>
          <w:color w:val="333333"/>
          <w:sz w:val="20"/>
          <w:szCs w:val="20"/>
        </w:rPr>
        <w:t>ове конвенције;</w:t>
      </w:r>
    </w:p>
    <w:p w14:paraId="0DC5F786" w14:textId="77777777" w:rsidR="00537EE7" w:rsidRPr="009460E7" w:rsidRDefault="00537EE7" w:rsidP="00367E89">
      <w:pPr>
        <w:shd w:val="clear" w:color="auto" w:fill="FFFFFF"/>
        <w:spacing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e.            промовишу:</w:t>
      </w:r>
    </w:p>
    <w:p w14:paraId="7EB58B8B" w14:textId="77777777" w:rsidR="00537EE7" w:rsidRPr="009460E7" w:rsidRDefault="00537EE7" w:rsidP="00367E89">
      <w:pPr>
        <w:shd w:val="clear" w:color="auto" w:fill="FFFFFF"/>
        <w:spacing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i. јавну свест о њиховим функцијама и овлашћењима, као и њиховим активностима;</w:t>
      </w:r>
    </w:p>
    <w:p w14:paraId="15B758B9" w14:textId="4758BBEC" w:rsidR="00537EE7" w:rsidRPr="009460E7" w:rsidRDefault="00537EE7" w:rsidP="00367E89">
      <w:pPr>
        <w:shd w:val="clear" w:color="auto" w:fill="FFFFFF"/>
        <w:spacing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 xml:space="preserve">ii.         јавну свест о правима лица на које се </w:t>
      </w:r>
      <w:r w:rsidR="009F7F70">
        <w:rPr>
          <w:rFonts w:ascii="Arial" w:hAnsi="Arial" w:cs="Arial"/>
          <w:color w:val="333333"/>
          <w:sz w:val="20"/>
          <w:szCs w:val="20"/>
        </w:rPr>
        <w:t xml:space="preserve">подаци </w:t>
      </w:r>
      <w:r w:rsidRPr="009460E7">
        <w:rPr>
          <w:rFonts w:ascii="Arial" w:hAnsi="Arial" w:cs="Arial"/>
          <w:color w:val="333333"/>
          <w:sz w:val="20"/>
          <w:szCs w:val="20"/>
        </w:rPr>
        <w:t>односе и вршење таквих права;</w:t>
      </w:r>
    </w:p>
    <w:p w14:paraId="35D3632F" w14:textId="77777777" w:rsidR="00537EE7" w:rsidRPr="009460E7" w:rsidRDefault="00537EE7" w:rsidP="00367E89">
      <w:pPr>
        <w:shd w:val="clear" w:color="auto" w:fill="FFFFFF"/>
        <w:spacing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iii.         свест руковаоца и обрађивача о њиховим одговорностима према овој конвенцији;</w:t>
      </w:r>
    </w:p>
    <w:p w14:paraId="0990E1D6" w14:textId="264904A9" w:rsidR="00537EE7" w:rsidRPr="009460E7" w:rsidRDefault="00537EE7" w:rsidP="00367E89">
      <w:pPr>
        <w:shd w:val="clear" w:color="auto" w:fill="FFFFFF"/>
        <w:spacing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 xml:space="preserve">посебна пажња биће посвећена правима на заштиту података деце и других </w:t>
      </w:r>
      <w:r w:rsidR="009F7F70">
        <w:rPr>
          <w:rFonts w:ascii="Arial" w:hAnsi="Arial" w:cs="Arial"/>
          <w:color w:val="333333"/>
          <w:sz w:val="20"/>
          <w:szCs w:val="20"/>
        </w:rPr>
        <w:t>осетљивих лица</w:t>
      </w:r>
      <w:r w:rsidRPr="009460E7">
        <w:rPr>
          <w:rFonts w:ascii="Arial" w:hAnsi="Arial" w:cs="Arial"/>
          <w:color w:val="333333"/>
          <w:sz w:val="20"/>
          <w:szCs w:val="20"/>
        </w:rPr>
        <w:t>.</w:t>
      </w:r>
    </w:p>
    <w:p w14:paraId="16348777"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3.         Надлежни надзорни органи морају бити консултовани у вези са предлозима за било какве законодавне или административне мере које предвиђају обраду података о личности.</w:t>
      </w:r>
    </w:p>
    <w:p w14:paraId="783DA6F6" w14:textId="147FD70A"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4.         Свако надлежно надзорно тело мора да се бави захтевима и жалбама које подносе лица на које се подаци</w:t>
      </w:r>
      <w:r w:rsidR="009F7F70">
        <w:rPr>
          <w:rFonts w:ascii="Arial" w:hAnsi="Arial" w:cs="Arial"/>
          <w:color w:val="333333"/>
          <w:sz w:val="20"/>
          <w:szCs w:val="20"/>
        </w:rPr>
        <w:t xml:space="preserve"> односе</w:t>
      </w:r>
      <w:r w:rsidRPr="009460E7">
        <w:rPr>
          <w:rFonts w:ascii="Arial" w:hAnsi="Arial" w:cs="Arial"/>
          <w:color w:val="333333"/>
          <w:sz w:val="20"/>
          <w:szCs w:val="20"/>
        </w:rPr>
        <w:t xml:space="preserve"> у вези са њиховим правима на заштиту података и обавештаваће лица на које се подаци</w:t>
      </w:r>
      <w:r w:rsidR="00302181">
        <w:rPr>
          <w:rFonts w:ascii="Arial" w:hAnsi="Arial" w:cs="Arial"/>
          <w:color w:val="333333"/>
          <w:sz w:val="20"/>
          <w:szCs w:val="20"/>
        </w:rPr>
        <w:t xml:space="preserve"> односе</w:t>
      </w:r>
      <w:r w:rsidRPr="009460E7">
        <w:rPr>
          <w:rFonts w:ascii="Arial" w:hAnsi="Arial" w:cs="Arial"/>
          <w:color w:val="333333"/>
          <w:sz w:val="20"/>
          <w:szCs w:val="20"/>
        </w:rPr>
        <w:t xml:space="preserve"> о напретку.</w:t>
      </w:r>
    </w:p>
    <w:p w14:paraId="703B1730"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5.         Надзорни органи морају да делују потпуно независно и непристрасно у обављању својих дужности и извршавању својих овлашћења, при чему не смеју да траже нити прихватају било каква упутства. </w:t>
      </w:r>
    </w:p>
    <w:p w14:paraId="25F574F7" w14:textId="5DC8BFB9"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6.         Свака уговорна страна је дужна да осигура да надзорни органи добију средства неопходн</w:t>
      </w:r>
      <w:r w:rsidR="009F7F70">
        <w:rPr>
          <w:rFonts w:ascii="Arial" w:hAnsi="Arial" w:cs="Arial"/>
          <w:color w:val="333333"/>
          <w:sz w:val="20"/>
          <w:szCs w:val="20"/>
        </w:rPr>
        <w:t>а</w:t>
      </w:r>
      <w:r w:rsidRPr="009460E7">
        <w:rPr>
          <w:rFonts w:ascii="Arial" w:hAnsi="Arial" w:cs="Arial"/>
          <w:color w:val="333333"/>
          <w:sz w:val="20"/>
          <w:szCs w:val="20"/>
        </w:rPr>
        <w:t xml:space="preserve"> за делотворно обављање својих функција и вршење својих овлашћења.</w:t>
      </w:r>
    </w:p>
    <w:p w14:paraId="5494EA31" w14:textId="333DC390"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7.         Сваки надзорни орган ће припремити и објавити периодични извештај у коме ће изнети своје активности.</w:t>
      </w:r>
    </w:p>
    <w:p w14:paraId="6FE9380F"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8.         Чланови и особље надзорних органа су обавезани поверљивошћу у погледу поверљивих информација којима имају приступ, односно којима су имали приступ у вршењу својих дужности и овлашћења.</w:t>
      </w:r>
    </w:p>
    <w:p w14:paraId="6118849E" w14:textId="21B494B9"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9.         Против одлука надзорних органа може се уложити жалба суд</w:t>
      </w:r>
      <w:r w:rsidR="009F7F70">
        <w:rPr>
          <w:rFonts w:ascii="Arial" w:hAnsi="Arial" w:cs="Arial"/>
          <w:color w:val="333333"/>
          <w:sz w:val="20"/>
          <w:szCs w:val="20"/>
        </w:rPr>
        <w:t>у</w:t>
      </w:r>
      <w:r w:rsidRPr="009460E7">
        <w:rPr>
          <w:rFonts w:ascii="Arial" w:hAnsi="Arial" w:cs="Arial"/>
          <w:color w:val="333333"/>
          <w:sz w:val="20"/>
          <w:szCs w:val="20"/>
        </w:rPr>
        <w:t>.</w:t>
      </w:r>
    </w:p>
    <w:p w14:paraId="04A49444" w14:textId="2C4743E5" w:rsidR="00537EE7" w:rsidRDefault="00537EE7" w:rsidP="00367E89">
      <w:pPr>
        <w:shd w:val="clear" w:color="auto" w:fill="FFFFFF"/>
        <w:spacing w:before="96" w:after="0" w:line="240" w:lineRule="auto"/>
        <w:jc w:val="both"/>
        <w:rPr>
          <w:rFonts w:ascii="Arial" w:hAnsi="Arial" w:cs="Arial"/>
          <w:color w:val="333333"/>
          <w:sz w:val="20"/>
          <w:szCs w:val="20"/>
        </w:rPr>
      </w:pPr>
      <w:r w:rsidRPr="009460E7">
        <w:rPr>
          <w:rFonts w:ascii="Arial" w:hAnsi="Arial" w:cs="Arial"/>
          <w:sz w:val="20"/>
          <w:szCs w:val="20"/>
        </w:rPr>
        <w:t>10.</w:t>
      </w:r>
      <w:r w:rsidRPr="009460E7">
        <w:rPr>
          <w:rFonts w:ascii="Arial" w:hAnsi="Arial" w:cs="Arial"/>
          <w:b/>
          <w:bCs/>
          <w:color w:val="FF0000"/>
          <w:sz w:val="20"/>
          <w:szCs w:val="20"/>
        </w:rPr>
        <w:t>      </w:t>
      </w:r>
      <w:r w:rsidRPr="009460E7">
        <w:rPr>
          <w:rFonts w:ascii="Arial" w:hAnsi="Arial" w:cs="Arial"/>
          <w:color w:val="333333"/>
          <w:sz w:val="20"/>
          <w:szCs w:val="20"/>
        </w:rPr>
        <w:t> Надзорни органи немају надлежност у погледу обраде коју обављају тела када делују у судском својству.</w:t>
      </w:r>
    </w:p>
    <w:p w14:paraId="4504810E" w14:textId="1E3F7C47" w:rsidR="00367E89" w:rsidRDefault="00367E89" w:rsidP="00367E89">
      <w:pPr>
        <w:shd w:val="clear" w:color="auto" w:fill="FFFFFF"/>
        <w:spacing w:before="96" w:after="0" w:line="240" w:lineRule="auto"/>
        <w:jc w:val="both"/>
        <w:rPr>
          <w:rFonts w:ascii="Arial" w:eastAsia="Times New Roman" w:hAnsi="Arial" w:cs="Arial"/>
          <w:color w:val="333333"/>
          <w:sz w:val="20"/>
          <w:szCs w:val="20"/>
        </w:rPr>
      </w:pPr>
    </w:p>
    <w:p w14:paraId="048F60A6" w14:textId="77777777" w:rsidR="0042305D" w:rsidRPr="009460E7" w:rsidRDefault="0042305D" w:rsidP="00367E89">
      <w:pPr>
        <w:shd w:val="clear" w:color="auto" w:fill="FFFFFF"/>
        <w:spacing w:before="96" w:after="0" w:line="240" w:lineRule="auto"/>
        <w:jc w:val="both"/>
        <w:rPr>
          <w:rFonts w:ascii="Arial" w:eastAsia="Times New Roman" w:hAnsi="Arial" w:cs="Arial"/>
          <w:color w:val="333333"/>
          <w:sz w:val="20"/>
          <w:szCs w:val="20"/>
        </w:rPr>
      </w:pPr>
    </w:p>
    <w:p w14:paraId="38D8B9A3"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b/>
          <w:bCs/>
          <w:color w:val="333333"/>
          <w:sz w:val="20"/>
          <w:szCs w:val="20"/>
        </w:rPr>
        <w:t>Поглавље V – Сарадња и узајамна помоћ</w:t>
      </w:r>
    </w:p>
    <w:p w14:paraId="6D56803F" w14:textId="4C1D88D0"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b/>
          <w:bCs/>
          <w:color w:val="333333"/>
          <w:sz w:val="20"/>
          <w:szCs w:val="20"/>
        </w:rPr>
        <w:t>Члан 16</w:t>
      </w:r>
      <w:r w:rsidR="00356EB3">
        <w:rPr>
          <w:rFonts w:ascii="Arial" w:hAnsi="Arial" w:cs="Arial"/>
          <w:b/>
          <w:bCs/>
          <w:color w:val="333333"/>
          <w:sz w:val="20"/>
          <w:szCs w:val="20"/>
          <w:lang w:val="en-US"/>
        </w:rPr>
        <w:t>.</w:t>
      </w:r>
      <w:r w:rsidRPr="009460E7">
        <w:rPr>
          <w:rFonts w:ascii="Arial" w:hAnsi="Arial" w:cs="Arial"/>
          <w:b/>
          <w:bCs/>
          <w:color w:val="333333"/>
          <w:sz w:val="20"/>
          <w:szCs w:val="20"/>
        </w:rPr>
        <w:t xml:space="preserve">  Именовање надзорног органа</w:t>
      </w:r>
    </w:p>
    <w:p w14:paraId="2A82EF84"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1.         Уговорне стране се слажу да сарађују и пружају узајамну помоћ ради спровођења ове конвенције.</w:t>
      </w:r>
    </w:p>
    <w:p w14:paraId="7C2B73E4"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2.         У ту сврху:</w:t>
      </w:r>
    </w:p>
    <w:p w14:paraId="2A09E2F9" w14:textId="603BEA6E" w:rsidR="00537EE7" w:rsidRPr="009460E7" w:rsidRDefault="00537EE7" w:rsidP="00367E89">
      <w:pPr>
        <w:shd w:val="clear" w:color="auto" w:fill="FFFFFF"/>
        <w:spacing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 xml:space="preserve">a.            свака уговорна страна одређује једно или више надзорних органа у смислу члана 15. ове конвенције, чије ће име и адресу саопштити </w:t>
      </w:r>
      <w:r w:rsidR="00302181">
        <w:rPr>
          <w:rFonts w:ascii="Arial" w:hAnsi="Arial" w:cs="Arial"/>
          <w:color w:val="333333"/>
          <w:sz w:val="20"/>
          <w:szCs w:val="20"/>
        </w:rPr>
        <w:t>Г</w:t>
      </w:r>
      <w:r w:rsidRPr="009460E7">
        <w:rPr>
          <w:rFonts w:ascii="Arial" w:hAnsi="Arial" w:cs="Arial"/>
          <w:color w:val="333333"/>
          <w:sz w:val="20"/>
          <w:szCs w:val="20"/>
        </w:rPr>
        <w:t>енералном секретару Савета Европе;</w:t>
      </w:r>
    </w:p>
    <w:p w14:paraId="585528B9" w14:textId="68CBCCAF" w:rsidR="00537EE7" w:rsidRPr="009460E7" w:rsidRDefault="00F14C36" w:rsidP="00367E89">
      <w:pPr>
        <w:shd w:val="clear" w:color="auto" w:fill="FFFFFF"/>
        <w:spacing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t>b</w:t>
      </w:r>
      <w:r w:rsidR="00537EE7" w:rsidRPr="009460E7">
        <w:rPr>
          <w:rFonts w:ascii="Arial" w:hAnsi="Arial" w:cs="Arial"/>
          <w:color w:val="333333"/>
          <w:sz w:val="20"/>
          <w:szCs w:val="20"/>
        </w:rPr>
        <w:t>.            свака уговорна страна која је одредила више од једног надзорног органа одређује надлежност сваког органа у својој комуникацији на коју се позива у претходном писму.</w:t>
      </w:r>
    </w:p>
    <w:p w14:paraId="560818DF" w14:textId="08C1FE4D"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b/>
          <w:bCs/>
          <w:color w:val="333333"/>
          <w:sz w:val="20"/>
          <w:szCs w:val="20"/>
        </w:rPr>
        <w:t>Члан 17</w:t>
      </w:r>
      <w:r w:rsidR="00356EB3">
        <w:rPr>
          <w:rFonts w:ascii="Arial" w:hAnsi="Arial" w:cs="Arial"/>
          <w:b/>
          <w:bCs/>
          <w:color w:val="333333"/>
          <w:sz w:val="20"/>
          <w:szCs w:val="20"/>
          <w:lang w:val="en-US"/>
        </w:rPr>
        <w:t xml:space="preserve">. </w:t>
      </w:r>
      <w:r w:rsidRPr="009460E7">
        <w:rPr>
          <w:rFonts w:ascii="Arial" w:hAnsi="Arial" w:cs="Arial"/>
          <w:b/>
          <w:bCs/>
          <w:color w:val="333333"/>
          <w:sz w:val="20"/>
          <w:szCs w:val="20"/>
        </w:rPr>
        <w:t xml:space="preserve"> Облици сарадње</w:t>
      </w:r>
    </w:p>
    <w:p w14:paraId="0FAF10C9"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1.         Надзорни органи сарађују међусобно у мери у којој је то неопходно за вршење својих дужности и овлашћења, нарочито:</w:t>
      </w:r>
    </w:p>
    <w:p w14:paraId="4A23A677" w14:textId="3B23B49D" w:rsidR="00537EE7" w:rsidRPr="009460E7" w:rsidRDefault="00F14C36" w:rsidP="00367E89">
      <w:pPr>
        <w:shd w:val="clear" w:color="auto" w:fill="FFFFFF"/>
        <w:spacing w:before="96"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t>a</w:t>
      </w:r>
      <w:r w:rsidR="00537EE7" w:rsidRPr="009460E7">
        <w:rPr>
          <w:rFonts w:ascii="Arial" w:hAnsi="Arial" w:cs="Arial"/>
          <w:color w:val="333333"/>
          <w:sz w:val="20"/>
          <w:szCs w:val="20"/>
        </w:rPr>
        <w:t>. пружањем узајамне помоћи разменом релевантних и корисних информација и међусобном сарадњом под условом да се, у погледу заштите података о личности, поштују сва правила и заштитне мере из ове конвенције;</w:t>
      </w:r>
    </w:p>
    <w:p w14:paraId="671BD1CB" w14:textId="748057D2" w:rsidR="00537EE7" w:rsidRPr="009460E7" w:rsidRDefault="00F14C36" w:rsidP="00367E89">
      <w:pPr>
        <w:shd w:val="clear" w:color="auto" w:fill="FFFFFF"/>
        <w:spacing w:before="96"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lastRenderedPageBreak/>
        <w:t>b</w:t>
      </w:r>
      <w:r w:rsidR="00537EE7" w:rsidRPr="009460E7">
        <w:rPr>
          <w:rFonts w:ascii="Arial" w:hAnsi="Arial" w:cs="Arial"/>
          <w:color w:val="333333"/>
          <w:sz w:val="20"/>
          <w:szCs w:val="20"/>
        </w:rPr>
        <w:t>. координисањем својих истрага или интервенција или спровођењем заједничких акција;</w:t>
      </w:r>
    </w:p>
    <w:p w14:paraId="314C3AD4" w14:textId="33FA32D6" w:rsidR="00537EE7" w:rsidRPr="009460E7" w:rsidRDefault="00F14C36" w:rsidP="00367E89">
      <w:pPr>
        <w:shd w:val="clear" w:color="auto" w:fill="FFFFFF"/>
        <w:spacing w:before="96"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t>c</w:t>
      </w:r>
      <w:r w:rsidR="00537EE7" w:rsidRPr="009460E7">
        <w:rPr>
          <w:rFonts w:ascii="Arial" w:hAnsi="Arial" w:cs="Arial"/>
          <w:color w:val="333333"/>
          <w:sz w:val="20"/>
          <w:szCs w:val="20"/>
        </w:rPr>
        <w:t>. пружањем информација и документације о њиховом праву и административној пракси у погледу заштите података.</w:t>
      </w:r>
    </w:p>
    <w:p w14:paraId="5479A7F0" w14:textId="4F7EFE73"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2.         Информације из става 1. не укључују податке о личности који се обрађују, осим ако су такви подаци од суштинске важности за сарадњу или ако је дотично лице на које се подаци</w:t>
      </w:r>
      <w:r w:rsidR="00302181">
        <w:rPr>
          <w:rFonts w:ascii="Arial" w:hAnsi="Arial" w:cs="Arial"/>
          <w:color w:val="333333"/>
          <w:sz w:val="20"/>
          <w:szCs w:val="20"/>
        </w:rPr>
        <w:t xml:space="preserve"> односе</w:t>
      </w:r>
      <w:r w:rsidRPr="009460E7">
        <w:rPr>
          <w:rFonts w:ascii="Arial" w:hAnsi="Arial" w:cs="Arial"/>
          <w:color w:val="333333"/>
          <w:sz w:val="20"/>
          <w:szCs w:val="20"/>
        </w:rPr>
        <w:t xml:space="preserve"> дало изричиту, специфичну, </w:t>
      </w:r>
      <w:r w:rsidR="00302181">
        <w:rPr>
          <w:rFonts w:ascii="Arial" w:hAnsi="Arial" w:cs="Arial"/>
          <w:color w:val="333333"/>
          <w:sz w:val="20"/>
          <w:szCs w:val="20"/>
        </w:rPr>
        <w:t>слободну</w:t>
      </w:r>
      <w:r w:rsidRPr="009460E7">
        <w:rPr>
          <w:rFonts w:ascii="Arial" w:hAnsi="Arial" w:cs="Arial"/>
          <w:color w:val="333333"/>
          <w:sz w:val="20"/>
          <w:szCs w:val="20"/>
        </w:rPr>
        <w:t xml:space="preserve"> и информисану сагласност за такав пренос.</w:t>
      </w:r>
    </w:p>
    <w:p w14:paraId="5A2C829E"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3.         У циљу организовања њихове сарадње и извршавања задатака утврђених у претходним ставовима, надзорни органи уговорних страна морају да формирају мрежу.</w:t>
      </w:r>
    </w:p>
    <w:p w14:paraId="789BDED5" w14:textId="2D5FD200"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b/>
          <w:bCs/>
          <w:color w:val="333333"/>
          <w:sz w:val="20"/>
          <w:szCs w:val="20"/>
        </w:rPr>
        <w:t>Члан 18</w:t>
      </w:r>
      <w:r w:rsidR="00356EB3">
        <w:rPr>
          <w:rFonts w:ascii="Arial" w:hAnsi="Arial" w:cs="Arial"/>
          <w:b/>
          <w:bCs/>
          <w:color w:val="333333"/>
          <w:sz w:val="20"/>
          <w:szCs w:val="20"/>
          <w:lang w:val="en-US"/>
        </w:rPr>
        <w:t xml:space="preserve">. </w:t>
      </w:r>
      <w:r w:rsidRPr="009460E7">
        <w:rPr>
          <w:rFonts w:ascii="Arial" w:hAnsi="Arial" w:cs="Arial"/>
          <w:b/>
          <w:bCs/>
          <w:color w:val="333333"/>
          <w:sz w:val="20"/>
          <w:szCs w:val="20"/>
        </w:rPr>
        <w:t xml:space="preserve"> Подршка лицима на које се подаци</w:t>
      </w:r>
      <w:r w:rsidR="0072445A">
        <w:rPr>
          <w:rFonts w:ascii="Arial" w:hAnsi="Arial" w:cs="Arial"/>
          <w:b/>
          <w:bCs/>
          <w:color w:val="333333"/>
          <w:sz w:val="20"/>
          <w:szCs w:val="20"/>
        </w:rPr>
        <w:t xml:space="preserve"> односе</w:t>
      </w:r>
    </w:p>
    <w:p w14:paraId="0EC07FC0" w14:textId="4E406556"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1.         Свака уговорна страна ће помоћи било ком лицу на које се подаци</w:t>
      </w:r>
      <w:r w:rsidR="00302181">
        <w:rPr>
          <w:rFonts w:ascii="Arial" w:hAnsi="Arial" w:cs="Arial"/>
          <w:color w:val="333333"/>
          <w:sz w:val="20"/>
          <w:szCs w:val="20"/>
        </w:rPr>
        <w:t xml:space="preserve"> односе</w:t>
      </w:r>
      <w:r w:rsidRPr="009460E7">
        <w:rPr>
          <w:rFonts w:ascii="Arial" w:hAnsi="Arial" w:cs="Arial"/>
          <w:color w:val="333333"/>
          <w:sz w:val="20"/>
          <w:szCs w:val="20"/>
        </w:rPr>
        <w:t>, без обзира на његово/њено држављанство или пребивалиште, у остваривању својих права из члана 9. ове конвенције.</w:t>
      </w:r>
    </w:p>
    <w:p w14:paraId="09F1B1A9" w14:textId="75831120"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 xml:space="preserve">2.         Када лице на које се подаци </w:t>
      </w:r>
      <w:r w:rsidR="00302181">
        <w:rPr>
          <w:rFonts w:ascii="Arial" w:hAnsi="Arial" w:cs="Arial"/>
          <w:color w:val="333333"/>
          <w:sz w:val="20"/>
          <w:szCs w:val="20"/>
        </w:rPr>
        <w:t xml:space="preserve">односе </w:t>
      </w:r>
      <w:r w:rsidRPr="009460E7">
        <w:rPr>
          <w:rFonts w:ascii="Arial" w:hAnsi="Arial" w:cs="Arial"/>
          <w:color w:val="333333"/>
          <w:sz w:val="20"/>
          <w:szCs w:val="20"/>
        </w:rPr>
        <w:t>борави на територији друге уговорне стране, он или она ће имати могућност подношења захтева путем посредника надзорног органа којег је одредила та уговорна страна.</w:t>
      </w:r>
    </w:p>
    <w:p w14:paraId="183949C2"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3.         Захтев за помоћ садржи све потребне детаље који се, између осталог, односе на:</w:t>
      </w:r>
    </w:p>
    <w:p w14:paraId="68CF5524" w14:textId="0BA68A02" w:rsidR="00537EE7" w:rsidRPr="009460E7" w:rsidRDefault="00F14C36" w:rsidP="00367E89">
      <w:pPr>
        <w:shd w:val="clear" w:color="auto" w:fill="FFFFFF"/>
        <w:spacing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t>a</w:t>
      </w:r>
      <w:r w:rsidR="00537EE7" w:rsidRPr="009460E7">
        <w:rPr>
          <w:rFonts w:ascii="Arial" w:hAnsi="Arial" w:cs="Arial"/>
          <w:color w:val="333333"/>
          <w:sz w:val="20"/>
          <w:szCs w:val="20"/>
        </w:rPr>
        <w:t>.            име, адресу и све друге релевантне детаље који идентификују лице на које се</w:t>
      </w:r>
      <w:r w:rsidR="009F7F70">
        <w:rPr>
          <w:rFonts w:ascii="Arial" w:hAnsi="Arial" w:cs="Arial"/>
          <w:color w:val="333333"/>
          <w:sz w:val="20"/>
          <w:szCs w:val="20"/>
        </w:rPr>
        <w:t xml:space="preserve"> подаци</w:t>
      </w:r>
      <w:r w:rsidR="00537EE7" w:rsidRPr="009460E7">
        <w:rPr>
          <w:rFonts w:ascii="Arial" w:hAnsi="Arial" w:cs="Arial"/>
          <w:color w:val="333333"/>
          <w:sz w:val="20"/>
          <w:szCs w:val="20"/>
        </w:rPr>
        <w:t xml:space="preserve"> </w:t>
      </w:r>
      <w:r w:rsidR="009F7F70">
        <w:rPr>
          <w:rFonts w:ascii="Arial" w:hAnsi="Arial" w:cs="Arial"/>
          <w:color w:val="333333"/>
          <w:sz w:val="20"/>
          <w:szCs w:val="20"/>
        </w:rPr>
        <w:t xml:space="preserve">односе </w:t>
      </w:r>
      <w:r w:rsidR="00537EE7" w:rsidRPr="009460E7">
        <w:rPr>
          <w:rFonts w:ascii="Arial" w:hAnsi="Arial" w:cs="Arial"/>
          <w:color w:val="333333"/>
          <w:sz w:val="20"/>
          <w:szCs w:val="20"/>
        </w:rPr>
        <w:t>који подноси захтев;</w:t>
      </w:r>
    </w:p>
    <w:p w14:paraId="750232B9" w14:textId="4AB48DE3" w:rsidR="00537EE7" w:rsidRPr="009460E7" w:rsidRDefault="00F14C36" w:rsidP="00367E89">
      <w:pPr>
        <w:shd w:val="clear" w:color="auto" w:fill="FFFFFF"/>
        <w:spacing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t>b</w:t>
      </w:r>
      <w:r w:rsidR="00537EE7" w:rsidRPr="009460E7">
        <w:rPr>
          <w:rFonts w:ascii="Arial" w:hAnsi="Arial" w:cs="Arial"/>
          <w:color w:val="333333"/>
          <w:sz w:val="20"/>
          <w:szCs w:val="20"/>
        </w:rPr>
        <w:t>.            обраду на коју се захтев односи или руковаоца истог;</w:t>
      </w:r>
    </w:p>
    <w:p w14:paraId="7060CB94" w14:textId="1A221827" w:rsidR="00537EE7" w:rsidRPr="009460E7" w:rsidRDefault="00F14C36" w:rsidP="00367E89">
      <w:pPr>
        <w:shd w:val="clear" w:color="auto" w:fill="FFFFFF"/>
        <w:spacing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t>c</w:t>
      </w:r>
      <w:r w:rsidR="00537EE7" w:rsidRPr="009460E7">
        <w:rPr>
          <w:rFonts w:ascii="Arial" w:hAnsi="Arial" w:cs="Arial"/>
          <w:color w:val="333333"/>
          <w:sz w:val="20"/>
          <w:szCs w:val="20"/>
        </w:rPr>
        <w:t>.            сврху захтева.</w:t>
      </w:r>
    </w:p>
    <w:p w14:paraId="4C6EEE04" w14:textId="3622923B"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b/>
          <w:bCs/>
          <w:color w:val="333333"/>
          <w:sz w:val="20"/>
          <w:szCs w:val="20"/>
        </w:rPr>
        <w:t>Члан 19</w:t>
      </w:r>
      <w:r w:rsidR="00356EB3">
        <w:rPr>
          <w:rFonts w:ascii="Arial" w:hAnsi="Arial" w:cs="Arial"/>
          <w:b/>
          <w:bCs/>
          <w:color w:val="333333"/>
          <w:sz w:val="20"/>
          <w:szCs w:val="20"/>
          <w:lang w:val="en-US"/>
        </w:rPr>
        <w:t xml:space="preserve">. </w:t>
      </w:r>
      <w:r w:rsidRPr="009460E7">
        <w:rPr>
          <w:rFonts w:ascii="Arial" w:hAnsi="Arial" w:cs="Arial"/>
          <w:b/>
          <w:bCs/>
          <w:color w:val="333333"/>
          <w:sz w:val="20"/>
          <w:szCs w:val="20"/>
        </w:rPr>
        <w:t xml:space="preserve"> Обезбеђења</w:t>
      </w:r>
    </w:p>
    <w:p w14:paraId="56ADF607"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1.         Надзорно тело које је добило информације од другог надзорног тела, било у пратњи захтева или као одговор на сопствени захтев, неће користити те информације у сврхе које нису наведене у захтеву.</w:t>
      </w:r>
    </w:p>
    <w:p w14:paraId="6AC45DEE" w14:textId="12FCE515"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 xml:space="preserve">2.         Ни у ком случају надзорном органу не може бити дозвољено да поднесе захтев у име лица на које се </w:t>
      </w:r>
      <w:r w:rsidR="005678E3">
        <w:rPr>
          <w:rFonts w:ascii="Arial" w:hAnsi="Arial" w:cs="Arial"/>
          <w:color w:val="333333"/>
          <w:sz w:val="20"/>
          <w:szCs w:val="20"/>
        </w:rPr>
        <w:t xml:space="preserve">подаци </w:t>
      </w:r>
      <w:r w:rsidRPr="009460E7">
        <w:rPr>
          <w:rFonts w:ascii="Arial" w:hAnsi="Arial" w:cs="Arial"/>
          <w:color w:val="333333"/>
          <w:sz w:val="20"/>
          <w:szCs w:val="20"/>
        </w:rPr>
        <w:t>односе самостално и без изричитог одобрења лица на које се</w:t>
      </w:r>
      <w:r w:rsidR="005678E3">
        <w:rPr>
          <w:rFonts w:ascii="Arial" w:hAnsi="Arial" w:cs="Arial"/>
          <w:color w:val="333333"/>
          <w:sz w:val="20"/>
          <w:szCs w:val="20"/>
        </w:rPr>
        <w:t xml:space="preserve"> подаци</w:t>
      </w:r>
      <w:r w:rsidRPr="009460E7">
        <w:rPr>
          <w:rFonts w:ascii="Arial" w:hAnsi="Arial" w:cs="Arial"/>
          <w:color w:val="333333"/>
          <w:sz w:val="20"/>
          <w:szCs w:val="20"/>
        </w:rPr>
        <w:t xml:space="preserve"> односе.</w:t>
      </w:r>
    </w:p>
    <w:p w14:paraId="0A54692D" w14:textId="3EB96761"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b/>
          <w:bCs/>
          <w:color w:val="333333"/>
          <w:sz w:val="20"/>
          <w:szCs w:val="20"/>
        </w:rPr>
        <w:t>Члан 20</w:t>
      </w:r>
      <w:r w:rsidR="00356EB3">
        <w:rPr>
          <w:rFonts w:ascii="Arial" w:hAnsi="Arial" w:cs="Arial"/>
          <w:b/>
          <w:bCs/>
          <w:color w:val="333333"/>
          <w:sz w:val="20"/>
          <w:szCs w:val="20"/>
          <w:lang w:val="en-US"/>
        </w:rPr>
        <w:t xml:space="preserve">. </w:t>
      </w:r>
      <w:r w:rsidRPr="009460E7">
        <w:rPr>
          <w:rFonts w:ascii="Arial" w:hAnsi="Arial" w:cs="Arial"/>
          <w:b/>
          <w:bCs/>
          <w:color w:val="333333"/>
          <w:sz w:val="20"/>
          <w:szCs w:val="20"/>
        </w:rPr>
        <w:t xml:space="preserve"> Одбијање захтева</w:t>
      </w:r>
    </w:p>
    <w:p w14:paraId="6353A49C"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Надзорни орган коме је захтев упућен у складу са чланом 17. ове конвенције не може да одбије удовољење истог уколико:</w:t>
      </w:r>
    </w:p>
    <w:p w14:paraId="1ADED688" w14:textId="185AABE4" w:rsidR="00537EE7" w:rsidRPr="009460E7" w:rsidRDefault="00F14C36" w:rsidP="00367E89">
      <w:pPr>
        <w:shd w:val="clear" w:color="auto" w:fill="FFFFFF"/>
        <w:spacing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t>a</w:t>
      </w:r>
      <w:r w:rsidR="00537EE7" w:rsidRPr="009460E7">
        <w:rPr>
          <w:rFonts w:ascii="Arial" w:hAnsi="Arial" w:cs="Arial"/>
          <w:color w:val="333333"/>
          <w:sz w:val="20"/>
          <w:szCs w:val="20"/>
        </w:rPr>
        <w:t>.            захтев није компатибилан са својим овлашћењима;</w:t>
      </w:r>
    </w:p>
    <w:p w14:paraId="71D8DB6C" w14:textId="330F4C8D" w:rsidR="00537EE7" w:rsidRPr="009460E7" w:rsidRDefault="00F14C36" w:rsidP="00367E89">
      <w:pPr>
        <w:shd w:val="clear" w:color="auto" w:fill="FFFFFF"/>
        <w:spacing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t>b</w:t>
      </w:r>
      <w:r w:rsidR="00537EE7" w:rsidRPr="009460E7">
        <w:rPr>
          <w:rFonts w:ascii="Arial" w:hAnsi="Arial" w:cs="Arial"/>
          <w:color w:val="333333"/>
          <w:sz w:val="20"/>
          <w:szCs w:val="20"/>
        </w:rPr>
        <w:t>.            захтев није у складу са одредбама ове конвенције;</w:t>
      </w:r>
    </w:p>
    <w:p w14:paraId="2766AB08" w14:textId="4C25E9E9" w:rsidR="00537EE7" w:rsidRPr="009460E7" w:rsidRDefault="00F14C36" w:rsidP="00367E89">
      <w:pPr>
        <w:shd w:val="clear" w:color="auto" w:fill="FFFFFF"/>
        <w:spacing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t>c</w:t>
      </w:r>
      <w:r w:rsidR="00537EE7" w:rsidRPr="009460E7">
        <w:rPr>
          <w:rFonts w:ascii="Arial" w:hAnsi="Arial" w:cs="Arial"/>
          <w:color w:val="333333"/>
          <w:sz w:val="20"/>
          <w:szCs w:val="20"/>
        </w:rPr>
        <w:t>.            је усаглашеност са захтевом неспојива са суверенитетом, националном безбедношћу или јавним поретком уговорне стране којом је одређен, односно са правима и основним слободама појединаца под надлежношћу те уговорне стране.</w:t>
      </w:r>
    </w:p>
    <w:p w14:paraId="28BC21DB" w14:textId="3EB7E5FE"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b/>
          <w:bCs/>
          <w:color w:val="333333"/>
          <w:sz w:val="20"/>
          <w:szCs w:val="20"/>
        </w:rPr>
        <w:t>Члан 21</w:t>
      </w:r>
      <w:r w:rsidR="00356EB3">
        <w:rPr>
          <w:rFonts w:ascii="Arial" w:hAnsi="Arial" w:cs="Arial"/>
          <w:b/>
          <w:bCs/>
          <w:color w:val="333333"/>
          <w:sz w:val="20"/>
          <w:szCs w:val="20"/>
          <w:lang w:val="en-US"/>
        </w:rPr>
        <w:t xml:space="preserve">. </w:t>
      </w:r>
      <w:r w:rsidRPr="009460E7">
        <w:rPr>
          <w:rFonts w:ascii="Arial" w:hAnsi="Arial" w:cs="Arial"/>
          <w:b/>
          <w:bCs/>
          <w:color w:val="333333"/>
          <w:sz w:val="20"/>
          <w:szCs w:val="20"/>
        </w:rPr>
        <w:t xml:space="preserve"> Трошкови и поступци</w:t>
      </w:r>
    </w:p>
    <w:p w14:paraId="546BA121" w14:textId="3B1BC489"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 xml:space="preserve">1.         Сарадња и узајамна помоћ коју уговорне стране пружају једна другој у складу са чланом 17. и помоћ коју пружају лицима на које се </w:t>
      </w:r>
      <w:r w:rsidR="005678E3">
        <w:rPr>
          <w:rFonts w:ascii="Arial" w:hAnsi="Arial" w:cs="Arial"/>
          <w:color w:val="333333"/>
          <w:sz w:val="20"/>
          <w:szCs w:val="20"/>
        </w:rPr>
        <w:t xml:space="preserve">подаци </w:t>
      </w:r>
      <w:r w:rsidRPr="009460E7">
        <w:rPr>
          <w:rFonts w:ascii="Arial" w:hAnsi="Arial" w:cs="Arial"/>
          <w:color w:val="333333"/>
          <w:sz w:val="20"/>
          <w:szCs w:val="20"/>
        </w:rPr>
        <w:t>односе према члановима 9. и 18. неће проузроковати плаћања било каквих трошкова или накнада осим оних насталих услед ангажовања стручњаке и тумача. Последње споменуте трошкове или таксе сноси уговорна страна која је поднела захтев.</w:t>
      </w:r>
    </w:p>
    <w:p w14:paraId="40114F45" w14:textId="4F6BB373"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 xml:space="preserve">2.         Лице на које се </w:t>
      </w:r>
      <w:r w:rsidR="005678E3">
        <w:rPr>
          <w:rFonts w:ascii="Arial" w:hAnsi="Arial" w:cs="Arial"/>
          <w:color w:val="333333"/>
          <w:sz w:val="20"/>
          <w:szCs w:val="20"/>
        </w:rPr>
        <w:t xml:space="preserve">подаци </w:t>
      </w:r>
      <w:r w:rsidRPr="009460E7">
        <w:rPr>
          <w:rFonts w:ascii="Arial" w:hAnsi="Arial" w:cs="Arial"/>
          <w:color w:val="333333"/>
          <w:sz w:val="20"/>
          <w:szCs w:val="20"/>
        </w:rPr>
        <w:t>односе не може наплаћивати трошкове или накнаде у вези са корацима предузетим у своје име на територији друге уговорне стране осим оних које према закону морају да плаћају становници те уговорне стране.</w:t>
      </w:r>
    </w:p>
    <w:p w14:paraId="731AF390"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3.         Остали детаљи у вези са сарадњом и помоћи, нарочито у вези са облицима и поступцима и језицима који ће се користити, утврдиће се директно између датих уговорних страна.</w:t>
      </w:r>
    </w:p>
    <w:p w14:paraId="6BFED1EC" w14:textId="5F7C063C" w:rsidR="00537EE7" w:rsidRDefault="00537EE7" w:rsidP="00367E89">
      <w:pPr>
        <w:shd w:val="clear" w:color="auto" w:fill="FFFFFF"/>
        <w:spacing w:before="96" w:after="0" w:line="240" w:lineRule="auto"/>
        <w:jc w:val="both"/>
        <w:rPr>
          <w:rFonts w:ascii="Arial" w:eastAsia="Times New Roman" w:hAnsi="Arial" w:cs="Arial"/>
          <w:color w:val="333333"/>
          <w:sz w:val="20"/>
          <w:szCs w:val="20"/>
        </w:rPr>
      </w:pPr>
    </w:p>
    <w:p w14:paraId="34080CC1" w14:textId="33DE239A" w:rsidR="006E40E9" w:rsidRDefault="006E40E9" w:rsidP="00367E89">
      <w:pPr>
        <w:shd w:val="clear" w:color="auto" w:fill="FFFFFF"/>
        <w:spacing w:before="96" w:after="0" w:line="240" w:lineRule="auto"/>
        <w:jc w:val="both"/>
        <w:rPr>
          <w:rFonts w:ascii="Arial" w:eastAsia="Times New Roman" w:hAnsi="Arial" w:cs="Arial"/>
          <w:color w:val="333333"/>
          <w:sz w:val="20"/>
          <w:szCs w:val="20"/>
        </w:rPr>
      </w:pPr>
    </w:p>
    <w:p w14:paraId="6C089C77" w14:textId="2167730C" w:rsidR="006E40E9" w:rsidRDefault="006E40E9" w:rsidP="00367E89">
      <w:pPr>
        <w:shd w:val="clear" w:color="auto" w:fill="FFFFFF"/>
        <w:spacing w:before="96" w:after="0" w:line="240" w:lineRule="auto"/>
        <w:jc w:val="both"/>
        <w:rPr>
          <w:rFonts w:ascii="Arial" w:eastAsia="Times New Roman" w:hAnsi="Arial" w:cs="Arial"/>
          <w:color w:val="333333"/>
          <w:sz w:val="20"/>
          <w:szCs w:val="20"/>
        </w:rPr>
      </w:pPr>
    </w:p>
    <w:p w14:paraId="18B569E7" w14:textId="02AC94E5" w:rsidR="006E40E9" w:rsidRDefault="006E40E9" w:rsidP="00367E89">
      <w:pPr>
        <w:shd w:val="clear" w:color="auto" w:fill="FFFFFF"/>
        <w:spacing w:before="96" w:after="0" w:line="240" w:lineRule="auto"/>
        <w:jc w:val="both"/>
        <w:rPr>
          <w:rFonts w:ascii="Arial" w:eastAsia="Times New Roman" w:hAnsi="Arial" w:cs="Arial"/>
          <w:color w:val="333333"/>
          <w:sz w:val="20"/>
          <w:szCs w:val="20"/>
        </w:rPr>
      </w:pPr>
    </w:p>
    <w:p w14:paraId="31D8BDBB" w14:textId="77777777" w:rsidR="006E40E9" w:rsidRPr="009460E7" w:rsidRDefault="006E40E9" w:rsidP="00367E89">
      <w:pPr>
        <w:shd w:val="clear" w:color="auto" w:fill="FFFFFF"/>
        <w:spacing w:before="96" w:after="0" w:line="240" w:lineRule="auto"/>
        <w:jc w:val="both"/>
        <w:rPr>
          <w:rFonts w:ascii="Arial" w:eastAsia="Times New Roman" w:hAnsi="Arial" w:cs="Arial"/>
          <w:color w:val="333333"/>
          <w:sz w:val="20"/>
          <w:szCs w:val="20"/>
        </w:rPr>
      </w:pPr>
    </w:p>
    <w:p w14:paraId="29C83941"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b/>
          <w:bCs/>
          <w:color w:val="333333"/>
          <w:sz w:val="20"/>
          <w:szCs w:val="20"/>
        </w:rPr>
        <w:t>Поглавље VI  - Комитет конвенције</w:t>
      </w:r>
    </w:p>
    <w:p w14:paraId="01494976" w14:textId="54FAACBB"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b/>
          <w:bCs/>
          <w:color w:val="333333"/>
          <w:sz w:val="20"/>
          <w:szCs w:val="20"/>
        </w:rPr>
        <w:t>Члан 22</w:t>
      </w:r>
      <w:r w:rsidR="00356EB3">
        <w:rPr>
          <w:rFonts w:ascii="Arial" w:hAnsi="Arial" w:cs="Arial"/>
          <w:b/>
          <w:bCs/>
          <w:color w:val="333333"/>
          <w:sz w:val="20"/>
          <w:szCs w:val="20"/>
          <w:lang w:val="en-US"/>
        </w:rPr>
        <w:t xml:space="preserve">. </w:t>
      </w:r>
      <w:r w:rsidRPr="009460E7">
        <w:rPr>
          <w:rFonts w:ascii="Arial" w:hAnsi="Arial" w:cs="Arial"/>
          <w:b/>
          <w:bCs/>
          <w:color w:val="333333"/>
          <w:sz w:val="20"/>
          <w:szCs w:val="20"/>
        </w:rPr>
        <w:t xml:space="preserve"> Састав комитета</w:t>
      </w:r>
    </w:p>
    <w:p w14:paraId="7393D4FC"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1.         Комитет конвенције се успоставља након ступања на снагу ове конвенције.</w:t>
      </w:r>
    </w:p>
    <w:p w14:paraId="095EAC55"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2.         Свака уговорна страна именује представника у комитету, као и заменика представника. Свака држава чланица Савета Европе која није потписница Конвенције имаће право да буде представљена од стране посматрача у комитету.</w:t>
      </w:r>
    </w:p>
    <w:p w14:paraId="1005DD5F"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3.         Комитет конвенције може одлуком донесеном двотрећинском већином представника уговорних страна да позове посматрача да именује представника који ће присуствовати састанцима истог.</w:t>
      </w:r>
    </w:p>
    <w:p w14:paraId="4C0A4A98"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4.         Свака уговорна страна која није чланица Савета Европе доприносиће финансирању активности Комитета конвенције према модалитетима које је утврдио Комитет министара у договору са датом уговорном страном.</w:t>
      </w:r>
    </w:p>
    <w:p w14:paraId="41DC9531" w14:textId="5026A6D4"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b/>
          <w:bCs/>
          <w:color w:val="333333"/>
          <w:sz w:val="20"/>
          <w:szCs w:val="20"/>
        </w:rPr>
        <w:t>Члан 23</w:t>
      </w:r>
      <w:r w:rsidR="00356EB3">
        <w:rPr>
          <w:rFonts w:ascii="Arial" w:hAnsi="Arial" w:cs="Arial"/>
          <w:b/>
          <w:bCs/>
          <w:color w:val="333333"/>
          <w:sz w:val="20"/>
          <w:szCs w:val="20"/>
          <w:lang w:val="en-US"/>
        </w:rPr>
        <w:t xml:space="preserve">. </w:t>
      </w:r>
      <w:r w:rsidRPr="009460E7">
        <w:rPr>
          <w:rFonts w:ascii="Arial" w:hAnsi="Arial" w:cs="Arial"/>
          <w:b/>
          <w:bCs/>
          <w:color w:val="333333"/>
          <w:sz w:val="20"/>
          <w:szCs w:val="20"/>
        </w:rPr>
        <w:t xml:space="preserve"> Функција комитета</w:t>
      </w:r>
    </w:p>
    <w:p w14:paraId="465448D3"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Комитет конвенције:</w:t>
      </w:r>
    </w:p>
    <w:p w14:paraId="2A7AA031" w14:textId="17738921" w:rsidR="00537EE7" w:rsidRPr="009460E7" w:rsidRDefault="00F14C36" w:rsidP="00367E89">
      <w:pPr>
        <w:shd w:val="clear" w:color="auto" w:fill="FFFFFF"/>
        <w:spacing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t>a</w:t>
      </w:r>
      <w:r w:rsidR="00537EE7" w:rsidRPr="009460E7">
        <w:rPr>
          <w:rFonts w:ascii="Arial" w:hAnsi="Arial" w:cs="Arial"/>
          <w:color w:val="333333"/>
          <w:sz w:val="20"/>
          <w:szCs w:val="20"/>
        </w:rPr>
        <w:t>.            може да даје препоруке у циљу олакшавања или побољшања примене Конвенције;</w:t>
      </w:r>
    </w:p>
    <w:p w14:paraId="3D6053F7" w14:textId="7AFB333F" w:rsidR="00537EE7" w:rsidRPr="009460E7" w:rsidRDefault="00F14C36" w:rsidP="00367E89">
      <w:pPr>
        <w:shd w:val="clear" w:color="auto" w:fill="FFFFFF"/>
        <w:spacing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t>b</w:t>
      </w:r>
      <w:r w:rsidR="00537EE7" w:rsidRPr="009460E7">
        <w:rPr>
          <w:rFonts w:ascii="Arial" w:hAnsi="Arial" w:cs="Arial"/>
          <w:color w:val="333333"/>
          <w:sz w:val="20"/>
          <w:szCs w:val="20"/>
        </w:rPr>
        <w:t>.            може да даје предлоге за измене ове конвенције у складу са чланом 25;</w:t>
      </w:r>
    </w:p>
    <w:p w14:paraId="3381EE3E" w14:textId="557837C7" w:rsidR="00537EE7" w:rsidRPr="009460E7" w:rsidRDefault="00F14C36" w:rsidP="00367E89">
      <w:pPr>
        <w:shd w:val="clear" w:color="auto" w:fill="FFFFFF"/>
        <w:spacing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t>c</w:t>
      </w:r>
      <w:r w:rsidR="00537EE7" w:rsidRPr="009460E7">
        <w:rPr>
          <w:rFonts w:ascii="Arial" w:hAnsi="Arial" w:cs="Arial"/>
          <w:color w:val="333333"/>
          <w:sz w:val="20"/>
          <w:szCs w:val="20"/>
        </w:rPr>
        <w:t>.            формулише своје мишљење о било ком предлогу за измену ове конвенције који му се упути у складу са чланом 25, став 3;</w:t>
      </w:r>
    </w:p>
    <w:p w14:paraId="1A9D8D41" w14:textId="35016A8D" w:rsidR="00537EE7" w:rsidRPr="009460E7" w:rsidRDefault="00F14C36" w:rsidP="00367E89">
      <w:pPr>
        <w:shd w:val="clear" w:color="auto" w:fill="FFFFFF"/>
        <w:spacing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t>d</w:t>
      </w:r>
      <w:r w:rsidR="00537EE7" w:rsidRPr="009460E7">
        <w:rPr>
          <w:rFonts w:ascii="Arial" w:hAnsi="Arial" w:cs="Arial"/>
          <w:color w:val="333333"/>
          <w:sz w:val="20"/>
          <w:szCs w:val="20"/>
        </w:rPr>
        <w:t>.            може изнети мишљење о било ком питању у вези са тумачењем или применом ове конвенције;</w:t>
      </w:r>
    </w:p>
    <w:p w14:paraId="2940AA17" w14:textId="3CEE7D7A" w:rsidR="00537EE7" w:rsidRPr="009460E7" w:rsidRDefault="00F14C36" w:rsidP="00367E89">
      <w:pPr>
        <w:shd w:val="clear" w:color="auto" w:fill="FFFFFF"/>
        <w:spacing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t>e</w:t>
      </w:r>
      <w:r w:rsidR="00537EE7" w:rsidRPr="009460E7">
        <w:rPr>
          <w:rFonts w:ascii="Arial" w:hAnsi="Arial" w:cs="Arial"/>
          <w:color w:val="333333"/>
          <w:sz w:val="20"/>
          <w:szCs w:val="20"/>
        </w:rPr>
        <w:t>.           пре сваког новог приступања Конвенцији израђује мишљење за потребе Комитета министара у вези са нивоом заштите података о личности кандидата за приступање и, тамо где је неопходно, препоручује мере које треба предузети ради постизања усаглашености са одредбама ове конвенције;</w:t>
      </w:r>
    </w:p>
    <w:p w14:paraId="30CA0607" w14:textId="4BDB55DF" w:rsidR="00537EE7" w:rsidRPr="009460E7" w:rsidRDefault="00F14C36" w:rsidP="00367E89">
      <w:pPr>
        <w:shd w:val="clear" w:color="auto" w:fill="FFFFFF"/>
        <w:spacing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t>f</w:t>
      </w:r>
      <w:r w:rsidR="00537EE7" w:rsidRPr="009460E7">
        <w:rPr>
          <w:rFonts w:ascii="Arial" w:hAnsi="Arial" w:cs="Arial"/>
          <w:color w:val="333333"/>
          <w:sz w:val="20"/>
          <w:szCs w:val="20"/>
        </w:rPr>
        <w:t>.             може, на захтев државе или међународне организације, да пружи процену о нивоу заштите података о личности кој</w:t>
      </w:r>
      <w:r w:rsidR="00D33F12">
        <w:rPr>
          <w:rFonts w:ascii="Arial" w:hAnsi="Arial" w:cs="Arial"/>
          <w:color w:val="333333"/>
          <w:sz w:val="20"/>
          <w:szCs w:val="20"/>
        </w:rPr>
        <w:t>у он</w:t>
      </w:r>
      <w:r w:rsidR="00537EE7" w:rsidRPr="009460E7">
        <w:rPr>
          <w:rFonts w:ascii="Arial" w:hAnsi="Arial" w:cs="Arial"/>
          <w:color w:val="333333"/>
          <w:sz w:val="20"/>
          <w:szCs w:val="20"/>
        </w:rPr>
        <w:t xml:space="preserve"> пружа у складу са одредбама ове конвенције и, по потреби, препоручи мере које треба предузети да би се постигла таква усклађеност;</w:t>
      </w:r>
    </w:p>
    <w:p w14:paraId="515613EF" w14:textId="1421E3DD" w:rsidR="00537EE7" w:rsidRPr="009460E7" w:rsidRDefault="00F14C36" w:rsidP="00367E89">
      <w:pPr>
        <w:shd w:val="clear" w:color="auto" w:fill="FFFFFF"/>
        <w:spacing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t>g</w:t>
      </w:r>
      <w:r w:rsidR="00537EE7" w:rsidRPr="009460E7">
        <w:rPr>
          <w:rFonts w:ascii="Arial" w:hAnsi="Arial" w:cs="Arial"/>
          <w:color w:val="333333"/>
          <w:sz w:val="20"/>
          <w:szCs w:val="20"/>
        </w:rPr>
        <w:t>.            може развити или одобрити моделе стандардизованих заштитних мера из члана 14;</w:t>
      </w:r>
    </w:p>
    <w:p w14:paraId="6E47860C" w14:textId="7B1ACF13" w:rsidR="00537EE7" w:rsidRPr="009460E7" w:rsidRDefault="00F14C36" w:rsidP="00367E89">
      <w:pPr>
        <w:shd w:val="clear" w:color="auto" w:fill="FFFFFF"/>
        <w:spacing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t>h</w:t>
      </w:r>
      <w:r w:rsidR="00537EE7" w:rsidRPr="009460E7">
        <w:rPr>
          <w:rFonts w:ascii="Arial" w:hAnsi="Arial" w:cs="Arial"/>
          <w:color w:val="333333"/>
          <w:sz w:val="20"/>
          <w:szCs w:val="20"/>
        </w:rPr>
        <w:t>.            разматра спровођење ове конвенције од стране уговорних страна и препоручује мере које треба предузети у случају да уговорна страна није усклађена са овом конвенцијом;</w:t>
      </w:r>
    </w:p>
    <w:p w14:paraId="48EE6C7A" w14:textId="57067528" w:rsidR="00537EE7" w:rsidRPr="009460E7" w:rsidRDefault="005678E3" w:rsidP="00367E89">
      <w:pPr>
        <w:shd w:val="clear" w:color="auto" w:fill="FFFFFF"/>
        <w:spacing w:after="0" w:line="240" w:lineRule="auto"/>
        <w:jc w:val="both"/>
        <w:rPr>
          <w:rFonts w:ascii="Arial" w:eastAsia="Times New Roman" w:hAnsi="Arial" w:cs="Arial"/>
          <w:color w:val="333333"/>
          <w:sz w:val="20"/>
          <w:szCs w:val="20"/>
        </w:rPr>
      </w:pPr>
      <w:proofErr w:type="spellStart"/>
      <w:r>
        <w:rPr>
          <w:rFonts w:ascii="Arial" w:hAnsi="Arial" w:cs="Arial"/>
          <w:color w:val="333333"/>
          <w:sz w:val="20"/>
          <w:szCs w:val="20"/>
          <w:lang w:val="en-US"/>
        </w:rPr>
        <w:t>i</w:t>
      </w:r>
      <w:proofErr w:type="spellEnd"/>
      <w:r w:rsidR="00537EE7" w:rsidRPr="009460E7">
        <w:rPr>
          <w:rFonts w:ascii="Arial" w:hAnsi="Arial" w:cs="Arial"/>
          <w:color w:val="333333"/>
          <w:sz w:val="20"/>
          <w:szCs w:val="20"/>
        </w:rPr>
        <w:t>.              по потреби олакшава пријатељско решавање свих потешкоћа повезаних са применом ове конвенције.</w:t>
      </w:r>
    </w:p>
    <w:p w14:paraId="7DC4505E" w14:textId="5C84874E"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b/>
          <w:bCs/>
          <w:color w:val="333333"/>
          <w:sz w:val="20"/>
          <w:szCs w:val="20"/>
        </w:rPr>
        <w:t>Члан 24</w:t>
      </w:r>
      <w:r w:rsidR="00356EB3">
        <w:rPr>
          <w:rFonts w:ascii="Arial" w:hAnsi="Arial" w:cs="Arial"/>
          <w:b/>
          <w:bCs/>
          <w:color w:val="333333"/>
          <w:sz w:val="20"/>
          <w:szCs w:val="20"/>
          <w:lang w:val="en-US"/>
        </w:rPr>
        <w:t xml:space="preserve">. </w:t>
      </w:r>
      <w:r w:rsidRPr="009460E7">
        <w:rPr>
          <w:rFonts w:ascii="Arial" w:hAnsi="Arial" w:cs="Arial"/>
          <w:b/>
          <w:bCs/>
          <w:color w:val="333333"/>
          <w:sz w:val="20"/>
          <w:szCs w:val="20"/>
        </w:rPr>
        <w:t xml:space="preserve"> Поступак</w:t>
      </w:r>
    </w:p>
    <w:p w14:paraId="6F4C345C"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1.         Комитет конвенције сазива Генерални секретар Савета Европе. Његов први састанак се одржава у року од дванаест месеци од ступања на снагу ове конвенције. Накнадно ће се састајати најмање једном годишње, и у сваком случају када трећина представника уговорних страна затражи његов сазив.</w:t>
      </w:r>
    </w:p>
    <w:p w14:paraId="5981A455"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2.         Након сваког таквог састанка, Комитет конвенције подноси Комитету министара Савета Европе извештај о свом раду и о функционисању ове конвенције.</w:t>
      </w:r>
    </w:p>
    <w:p w14:paraId="1A1C94EE" w14:textId="0A3BF07E"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 xml:space="preserve">3.         Аранжмани гласања у оквиру Комитета конвенције утврђени су у елементима Пословника који су додати Протоколу </w:t>
      </w:r>
      <w:r w:rsidRPr="009460E7">
        <w:rPr>
          <w:rFonts w:ascii="Arial" w:hAnsi="Arial" w:cs="Arial"/>
          <w:i/>
          <w:color w:val="333333"/>
          <w:sz w:val="20"/>
          <w:szCs w:val="20"/>
        </w:rPr>
        <w:t xml:space="preserve">CETS </w:t>
      </w:r>
      <w:r w:rsidRPr="009460E7">
        <w:rPr>
          <w:rFonts w:ascii="Arial" w:hAnsi="Arial" w:cs="Arial"/>
          <w:color w:val="333333"/>
          <w:sz w:val="20"/>
          <w:szCs w:val="20"/>
        </w:rPr>
        <w:t>бр. [223].</w:t>
      </w:r>
    </w:p>
    <w:p w14:paraId="558A3079" w14:textId="17B8A8BC" w:rsidR="00537EE7" w:rsidRDefault="00537EE7" w:rsidP="00367E89">
      <w:pPr>
        <w:shd w:val="clear" w:color="auto" w:fill="FFFFFF"/>
        <w:spacing w:before="96" w:after="0" w:line="240" w:lineRule="auto"/>
        <w:jc w:val="both"/>
        <w:rPr>
          <w:rFonts w:ascii="Arial" w:hAnsi="Arial" w:cs="Arial"/>
          <w:color w:val="333333"/>
          <w:sz w:val="20"/>
          <w:szCs w:val="20"/>
        </w:rPr>
      </w:pPr>
      <w:r w:rsidRPr="009460E7">
        <w:rPr>
          <w:rFonts w:ascii="Arial" w:hAnsi="Arial" w:cs="Arial"/>
          <w:color w:val="333333"/>
          <w:sz w:val="20"/>
          <w:szCs w:val="20"/>
        </w:rPr>
        <w:t xml:space="preserve">4.         Комитет конвенције саставља остале елементе свог пословника и утврђује посебно поступке за оцењивање и преиспитивање из члана 4. став 3. и члана 23. тачака </w:t>
      </w:r>
      <w:r w:rsidR="005678E3">
        <w:rPr>
          <w:rFonts w:ascii="Arial" w:hAnsi="Arial" w:cs="Arial"/>
          <w:color w:val="333333"/>
          <w:sz w:val="20"/>
          <w:szCs w:val="20"/>
          <w:lang w:val="en-US"/>
        </w:rPr>
        <w:t>e</w:t>
      </w:r>
      <w:r w:rsidRPr="009460E7">
        <w:rPr>
          <w:rFonts w:ascii="Arial" w:hAnsi="Arial" w:cs="Arial"/>
          <w:color w:val="333333"/>
          <w:sz w:val="20"/>
          <w:szCs w:val="20"/>
        </w:rPr>
        <w:t xml:space="preserve">, </w:t>
      </w:r>
      <w:r w:rsidR="005678E3">
        <w:rPr>
          <w:rFonts w:ascii="Arial" w:hAnsi="Arial" w:cs="Arial"/>
          <w:color w:val="333333"/>
          <w:sz w:val="20"/>
          <w:szCs w:val="20"/>
          <w:lang w:val="en-US"/>
        </w:rPr>
        <w:t>f</w:t>
      </w:r>
      <w:r w:rsidRPr="009460E7">
        <w:rPr>
          <w:rFonts w:ascii="Arial" w:hAnsi="Arial" w:cs="Arial"/>
          <w:color w:val="333333"/>
          <w:sz w:val="20"/>
          <w:szCs w:val="20"/>
        </w:rPr>
        <w:t xml:space="preserve"> и </w:t>
      </w:r>
      <w:r w:rsidR="00553B65">
        <w:rPr>
          <w:rFonts w:ascii="Arial" w:hAnsi="Arial" w:cs="Arial"/>
          <w:color w:val="333333"/>
          <w:sz w:val="20"/>
          <w:szCs w:val="20"/>
          <w:lang w:val="en-US"/>
        </w:rPr>
        <w:t>h</w:t>
      </w:r>
      <w:r w:rsidRPr="009460E7">
        <w:rPr>
          <w:rFonts w:ascii="Arial" w:hAnsi="Arial" w:cs="Arial"/>
          <w:color w:val="333333"/>
          <w:sz w:val="20"/>
          <w:szCs w:val="20"/>
        </w:rPr>
        <w:t xml:space="preserve"> на основу објективног критеријума.</w:t>
      </w:r>
    </w:p>
    <w:p w14:paraId="4E47B07F" w14:textId="50441F5B" w:rsidR="00367E89" w:rsidRDefault="00367E89" w:rsidP="00367E89">
      <w:pPr>
        <w:shd w:val="clear" w:color="auto" w:fill="FFFFFF"/>
        <w:spacing w:before="96" w:after="0" w:line="240" w:lineRule="auto"/>
        <w:jc w:val="both"/>
        <w:rPr>
          <w:rFonts w:ascii="Arial" w:eastAsia="Times New Roman" w:hAnsi="Arial" w:cs="Arial"/>
          <w:color w:val="333333"/>
          <w:sz w:val="20"/>
          <w:szCs w:val="20"/>
        </w:rPr>
      </w:pPr>
    </w:p>
    <w:p w14:paraId="6073D121" w14:textId="62F36CAD" w:rsidR="0097774B" w:rsidRDefault="0097774B" w:rsidP="00367E89">
      <w:pPr>
        <w:shd w:val="clear" w:color="auto" w:fill="FFFFFF"/>
        <w:spacing w:before="96" w:after="0" w:line="240" w:lineRule="auto"/>
        <w:jc w:val="both"/>
        <w:rPr>
          <w:rFonts w:ascii="Arial" w:eastAsia="Times New Roman" w:hAnsi="Arial" w:cs="Arial"/>
          <w:color w:val="333333"/>
          <w:sz w:val="20"/>
          <w:szCs w:val="20"/>
        </w:rPr>
      </w:pPr>
    </w:p>
    <w:p w14:paraId="2F9D0D1A" w14:textId="370C79A2" w:rsidR="006E40E9" w:rsidRDefault="006E40E9" w:rsidP="00367E89">
      <w:pPr>
        <w:shd w:val="clear" w:color="auto" w:fill="FFFFFF"/>
        <w:spacing w:before="96" w:after="0" w:line="240" w:lineRule="auto"/>
        <w:jc w:val="both"/>
        <w:rPr>
          <w:rFonts w:ascii="Arial" w:eastAsia="Times New Roman" w:hAnsi="Arial" w:cs="Arial"/>
          <w:color w:val="333333"/>
          <w:sz w:val="20"/>
          <w:szCs w:val="20"/>
        </w:rPr>
      </w:pPr>
    </w:p>
    <w:p w14:paraId="74A317DC" w14:textId="2FD75539" w:rsidR="006E40E9" w:rsidRDefault="006E40E9" w:rsidP="00367E89">
      <w:pPr>
        <w:shd w:val="clear" w:color="auto" w:fill="FFFFFF"/>
        <w:spacing w:before="96" w:after="0" w:line="240" w:lineRule="auto"/>
        <w:jc w:val="both"/>
        <w:rPr>
          <w:rFonts w:ascii="Arial" w:eastAsia="Times New Roman" w:hAnsi="Arial" w:cs="Arial"/>
          <w:color w:val="333333"/>
          <w:sz w:val="20"/>
          <w:szCs w:val="20"/>
        </w:rPr>
      </w:pPr>
    </w:p>
    <w:p w14:paraId="72ED40BF" w14:textId="77777777" w:rsidR="006E40E9" w:rsidRPr="007A36DB" w:rsidRDefault="006E40E9" w:rsidP="00367E89">
      <w:pPr>
        <w:shd w:val="clear" w:color="auto" w:fill="FFFFFF"/>
        <w:spacing w:before="96" w:after="0" w:line="240" w:lineRule="auto"/>
        <w:jc w:val="both"/>
        <w:rPr>
          <w:rFonts w:ascii="Arial" w:eastAsia="Times New Roman" w:hAnsi="Arial" w:cs="Arial"/>
          <w:color w:val="333333"/>
          <w:sz w:val="20"/>
          <w:szCs w:val="20"/>
          <w:lang w:val="en-US"/>
        </w:rPr>
      </w:pPr>
    </w:p>
    <w:p w14:paraId="31726CC5"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b/>
          <w:bCs/>
          <w:color w:val="333333"/>
          <w:sz w:val="20"/>
          <w:szCs w:val="20"/>
        </w:rPr>
        <w:t>Поглавље VII – Измене</w:t>
      </w:r>
    </w:p>
    <w:p w14:paraId="0DC3A11A" w14:textId="66B14F23"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b/>
          <w:bCs/>
          <w:color w:val="333333"/>
          <w:sz w:val="20"/>
          <w:szCs w:val="20"/>
        </w:rPr>
        <w:t>Члан 25</w:t>
      </w:r>
      <w:r w:rsidR="00356EB3">
        <w:rPr>
          <w:rFonts w:ascii="Arial" w:hAnsi="Arial" w:cs="Arial"/>
          <w:b/>
          <w:bCs/>
          <w:color w:val="333333"/>
          <w:sz w:val="20"/>
          <w:szCs w:val="20"/>
          <w:lang w:val="en-US"/>
        </w:rPr>
        <w:t xml:space="preserve">. </w:t>
      </w:r>
      <w:r w:rsidRPr="009460E7">
        <w:rPr>
          <w:rFonts w:ascii="Arial" w:hAnsi="Arial" w:cs="Arial"/>
          <w:b/>
          <w:bCs/>
          <w:color w:val="333333"/>
          <w:sz w:val="20"/>
          <w:szCs w:val="20"/>
        </w:rPr>
        <w:t xml:space="preserve"> Измене</w:t>
      </w:r>
    </w:p>
    <w:p w14:paraId="25082CA0"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1.         Измене ове конвенције може предложити уговорна страна, Комитет министара Савета Европе или Комитет конвенције.</w:t>
      </w:r>
    </w:p>
    <w:p w14:paraId="45A4C938"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2.         О сваком предлогу за измену Генерални секретар Савета Европе обавештава уговорне стране ове конвенције, остале државе чланице Савета Европе, Европску унију и сваку државу нечланицу или међународну организацију која је позвана да приступи овој конвенцији у складу са одредбама члана 27.</w:t>
      </w:r>
    </w:p>
    <w:p w14:paraId="5DC8540A"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3.         Штавише, било која измена коју предложи уговорна страна или Комитет министара подноси се Комитету конвенције, који ће Комитету министара доставити мишљење о том предложеном амандману.</w:t>
      </w:r>
    </w:p>
    <w:p w14:paraId="694CF6A5"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4.         Комитет министара разматра предложену измену и свако мишљење које поднесе Комитет конвенције, те има право и да одобри измену. </w:t>
      </w:r>
    </w:p>
    <w:p w14:paraId="489F112D"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5.         Текст било које измене који је одобрио Комитет министара у складу са ставом 4. овог члана проследиће се уговорним странама на прихватање. </w:t>
      </w:r>
    </w:p>
    <w:p w14:paraId="1962C125" w14:textId="4C3D631F"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 xml:space="preserve">6.         Свака измена одобрена у складу са ставом 4. овог члана ступа на снагу тридесетог дана након што су све уговорне стране обавестиле </w:t>
      </w:r>
      <w:r w:rsidR="00302181">
        <w:rPr>
          <w:rFonts w:ascii="Arial" w:hAnsi="Arial" w:cs="Arial"/>
          <w:color w:val="333333"/>
          <w:sz w:val="20"/>
          <w:szCs w:val="20"/>
        </w:rPr>
        <w:t>Г</w:t>
      </w:r>
      <w:r w:rsidRPr="009460E7">
        <w:rPr>
          <w:rFonts w:ascii="Arial" w:hAnsi="Arial" w:cs="Arial"/>
          <w:color w:val="333333"/>
          <w:sz w:val="20"/>
          <w:szCs w:val="20"/>
        </w:rPr>
        <w:t>енералног секретара о свом прихватању.</w:t>
      </w:r>
    </w:p>
    <w:p w14:paraId="7C985B17" w14:textId="4B0A7B13" w:rsidR="00537EE7" w:rsidRDefault="00537EE7" w:rsidP="00367E89">
      <w:pPr>
        <w:shd w:val="clear" w:color="auto" w:fill="FFFFFF"/>
        <w:spacing w:before="96" w:after="0" w:line="240" w:lineRule="auto"/>
        <w:jc w:val="both"/>
        <w:rPr>
          <w:rFonts w:ascii="Arial" w:hAnsi="Arial" w:cs="Arial"/>
          <w:color w:val="333333"/>
          <w:sz w:val="20"/>
          <w:szCs w:val="20"/>
        </w:rPr>
      </w:pPr>
      <w:r w:rsidRPr="009460E7">
        <w:rPr>
          <w:rFonts w:ascii="Arial" w:hAnsi="Arial" w:cs="Arial"/>
          <w:color w:val="333333"/>
          <w:sz w:val="20"/>
          <w:szCs w:val="20"/>
        </w:rPr>
        <w:t>7.         Поред тога, Комитет министара може, након консултација са Комитетом конвенције, једногласно да одлучи да одређена измена ступа на снагу по истеку периода од три године од дана када је отворена за прихватање, осим ако уговорна страна не обавести Генералног секретара Савета Европе о приговору на</w:t>
      </w:r>
      <w:r w:rsidR="00F37624">
        <w:rPr>
          <w:rFonts w:ascii="Arial" w:hAnsi="Arial" w:cs="Arial"/>
          <w:color w:val="333333"/>
          <w:sz w:val="20"/>
          <w:szCs w:val="20"/>
        </w:rPr>
        <w:t xml:space="preserve"> њено</w:t>
      </w:r>
      <w:r w:rsidRPr="009460E7">
        <w:rPr>
          <w:rFonts w:ascii="Arial" w:hAnsi="Arial" w:cs="Arial"/>
          <w:color w:val="333333"/>
          <w:sz w:val="20"/>
          <w:szCs w:val="20"/>
        </w:rPr>
        <w:t xml:space="preserve"> ступање на снагу. Ако се такав приговор пријави, измена ће ступити на снагу првог дана у месецу који следи након датума када је уговорна стран</w:t>
      </w:r>
      <w:r w:rsidR="00302181">
        <w:rPr>
          <w:rFonts w:ascii="Arial" w:hAnsi="Arial" w:cs="Arial"/>
          <w:color w:val="333333"/>
          <w:sz w:val="20"/>
          <w:szCs w:val="20"/>
        </w:rPr>
        <w:t>а</w:t>
      </w:r>
      <w:r w:rsidRPr="009460E7">
        <w:rPr>
          <w:rFonts w:ascii="Arial" w:hAnsi="Arial" w:cs="Arial"/>
          <w:color w:val="333333"/>
          <w:sz w:val="20"/>
          <w:szCs w:val="20"/>
        </w:rPr>
        <w:t xml:space="preserve"> ове конвенције која је пријавила приговор депоновала свој инструмент прихватања код Генералног секретара Савета Европе.</w:t>
      </w:r>
    </w:p>
    <w:p w14:paraId="66F59801" w14:textId="562ACE7B" w:rsidR="00367E89" w:rsidRDefault="00367E89" w:rsidP="00367E89">
      <w:pPr>
        <w:shd w:val="clear" w:color="auto" w:fill="FFFFFF"/>
        <w:spacing w:before="96" w:after="0" w:line="240" w:lineRule="auto"/>
        <w:jc w:val="both"/>
        <w:rPr>
          <w:rFonts w:ascii="Arial" w:eastAsia="Times New Roman" w:hAnsi="Arial" w:cs="Arial"/>
          <w:color w:val="333333"/>
          <w:sz w:val="20"/>
          <w:szCs w:val="20"/>
        </w:rPr>
      </w:pPr>
    </w:p>
    <w:p w14:paraId="43402950" w14:textId="77777777" w:rsidR="0097774B" w:rsidRPr="009460E7" w:rsidRDefault="0097774B" w:rsidP="00367E89">
      <w:pPr>
        <w:shd w:val="clear" w:color="auto" w:fill="FFFFFF"/>
        <w:spacing w:before="96" w:after="0" w:line="240" w:lineRule="auto"/>
        <w:jc w:val="both"/>
        <w:rPr>
          <w:rFonts w:ascii="Arial" w:eastAsia="Times New Roman" w:hAnsi="Arial" w:cs="Arial"/>
          <w:color w:val="333333"/>
          <w:sz w:val="20"/>
          <w:szCs w:val="20"/>
        </w:rPr>
      </w:pPr>
    </w:p>
    <w:p w14:paraId="7BEB7976"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b/>
          <w:bCs/>
          <w:color w:val="333333"/>
          <w:sz w:val="20"/>
          <w:szCs w:val="20"/>
        </w:rPr>
        <w:t>Поглавље VIII – Завршне клаузуле</w:t>
      </w:r>
    </w:p>
    <w:p w14:paraId="139FAAAB" w14:textId="38DA7A91"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b/>
          <w:bCs/>
          <w:color w:val="333333"/>
          <w:sz w:val="20"/>
          <w:szCs w:val="20"/>
        </w:rPr>
        <w:t>Члан 26</w:t>
      </w:r>
      <w:r w:rsidR="00356EB3">
        <w:rPr>
          <w:rFonts w:ascii="Arial" w:hAnsi="Arial" w:cs="Arial"/>
          <w:b/>
          <w:bCs/>
          <w:color w:val="333333"/>
          <w:sz w:val="20"/>
          <w:szCs w:val="20"/>
          <w:lang w:val="en-US"/>
        </w:rPr>
        <w:t xml:space="preserve">.  </w:t>
      </w:r>
      <w:r w:rsidRPr="009460E7">
        <w:rPr>
          <w:rFonts w:ascii="Arial" w:hAnsi="Arial" w:cs="Arial"/>
          <w:b/>
          <w:bCs/>
          <w:color w:val="333333"/>
          <w:sz w:val="20"/>
          <w:szCs w:val="20"/>
        </w:rPr>
        <w:t>Ступање на снагу</w:t>
      </w:r>
    </w:p>
    <w:p w14:paraId="6F630CE7"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1.         Ова конвенција ће бити отворена за потписивање државама чланицама Савета Европе и Европској унији. Подлеже ратификацији, прихватању или одобрењу. Инструменти ратификације, прихватања или одобрења депоноваће се код Генералног секретара Савета Европе.</w:t>
      </w:r>
    </w:p>
    <w:p w14:paraId="45F2EF41"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2.         Ова конвенција ступа на снагу првог дана месеца који следи после истека периода од три месеца након датума када је пет држава чланица Савета Европе изразило сагласност да ће их Конвенција обавезивати у складу са одредбама претходног става.</w:t>
      </w:r>
    </w:p>
    <w:p w14:paraId="13D17BD7"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3.         У односу на било коју уговорну страну која накнадно изрази сагласност да ће бити обавезана истим, Конвенција ступа на снагу првог дана месеца који следи после истека периода од три месеца након датума депоновања инструмента о ратификацији, прихватању или одобрењу.</w:t>
      </w:r>
    </w:p>
    <w:p w14:paraId="668897CF" w14:textId="133492F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b/>
          <w:bCs/>
          <w:color w:val="333333"/>
          <w:sz w:val="20"/>
          <w:szCs w:val="20"/>
        </w:rPr>
        <w:t>Члан 27</w:t>
      </w:r>
      <w:r w:rsidR="00356EB3">
        <w:rPr>
          <w:rFonts w:ascii="Arial" w:hAnsi="Arial" w:cs="Arial"/>
          <w:b/>
          <w:bCs/>
          <w:color w:val="333333"/>
          <w:sz w:val="20"/>
          <w:szCs w:val="20"/>
          <w:lang w:val="en-US"/>
        </w:rPr>
        <w:t xml:space="preserve">. </w:t>
      </w:r>
      <w:r w:rsidRPr="009460E7">
        <w:rPr>
          <w:rFonts w:ascii="Arial" w:hAnsi="Arial" w:cs="Arial"/>
          <w:b/>
          <w:bCs/>
          <w:color w:val="333333"/>
          <w:sz w:val="20"/>
          <w:szCs w:val="20"/>
        </w:rPr>
        <w:t xml:space="preserve"> Приступање држава нечланица или међународних организација</w:t>
      </w:r>
    </w:p>
    <w:p w14:paraId="7F339EE7" w14:textId="2375DD95"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1.         Након ступања на снагу ове конвенције, Комитет министара Савета Европе може, након консултација са уговорним странама ове конвенције и постизања њиховог једногласног споразума, односно у светлу мишљења које је припремио Комитет конвенције у склад</w:t>
      </w:r>
      <w:r w:rsidR="009460E7">
        <w:rPr>
          <w:rFonts w:ascii="Arial" w:hAnsi="Arial" w:cs="Arial"/>
          <w:color w:val="333333"/>
          <w:sz w:val="20"/>
          <w:szCs w:val="20"/>
        </w:rPr>
        <w:t>у са чланом 23</w:t>
      </w:r>
      <w:r w:rsidR="00990D5B">
        <w:rPr>
          <w:rFonts w:ascii="Arial" w:hAnsi="Arial" w:cs="Arial"/>
          <w:color w:val="333333"/>
          <w:sz w:val="20"/>
          <w:szCs w:val="20"/>
        </w:rPr>
        <w:t>.</w:t>
      </w:r>
      <w:r w:rsidR="00553B65">
        <w:rPr>
          <w:rFonts w:ascii="Arial" w:hAnsi="Arial" w:cs="Arial"/>
          <w:color w:val="333333"/>
          <w:sz w:val="20"/>
          <w:szCs w:val="20"/>
          <w:lang w:val="en-US"/>
        </w:rPr>
        <w:t>e</w:t>
      </w:r>
      <w:r w:rsidR="009460E7">
        <w:rPr>
          <w:rFonts w:ascii="Arial" w:hAnsi="Arial" w:cs="Arial"/>
          <w:color w:val="333333"/>
          <w:sz w:val="20"/>
          <w:szCs w:val="20"/>
        </w:rPr>
        <w:t>, да поз</w:t>
      </w:r>
      <w:r w:rsidRPr="009460E7">
        <w:rPr>
          <w:rFonts w:ascii="Arial" w:hAnsi="Arial" w:cs="Arial"/>
          <w:color w:val="333333"/>
          <w:sz w:val="20"/>
          <w:szCs w:val="20"/>
        </w:rPr>
        <w:t>ове било коју државу која није чланица Савета Европе или међународне организације да приступи овој конвенцији одлуком донесеном већином предвиђеном чланом 20</w:t>
      </w:r>
      <w:r w:rsidR="00553B65">
        <w:rPr>
          <w:rFonts w:ascii="Arial" w:hAnsi="Arial" w:cs="Arial"/>
          <w:color w:val="333333"/>
          <w:sz w:val="20"/>
          <w:szCs w:val="20"/>
          <w:lang w:val="en-US"/>
        </w:rPr>
        <w:t>.</w:t>
      </w:r>
      <w:r w:rsidR="00BD28B4">
        <w:rPr>
          <w:rFonts w:ascii="Arial" w:hAnsi="Arial" w:cs="Arial"/>
          <w:color w:val="333333"/>
          <w:sz w:val="20"/>
          <w:szCs w:val="20"/>
          <w:lang w:val="en-US"/>
        </w:rPr>
        <w:t>d</w:t>
      </w:r>
      <w:r w:rsidRPr="009460E7">
        <w:rPr>
          <w:rFonts w:ascii="Arial" w:hAnsi="Arial" w:cs="Arial"/>
          <w:color w:val="333333"/>
          <w:sz w:val="20"/>
          <w:szCs w:val="20"/>
        </w:rPr>
        <w:t xml:space="preserve"> Статута Савета Европе и једногласним гласањем представника држава уговорница који имају право учешћа у Комитету министара.</w:t>
      </w:r>
    </w:p>
    <w:p w14:paraId="407785CA" w14:textId="526C4C3E" w:rsidR="009460E7" w:rsidRPr="00302181" w:rsidRDefault="00537EE7" w:rsidP="00367E89">
      <w:pPr>
        <w:shd w:val="clear" w:color="auto" w:fill="FFFFFF"/>
        <w:spacing w:before="96" w:after="0" w:line="240" w:lineRule="auto"/>
        <w:jc w:val="both"/>
        <w:rPr>
          <w:rFonts w:ascii="Arial" w:hAnsi="Arial" w:cs="Arial"/>
          <w:color w:val="333333"/>
          <w:sz w:val="20"/>
          <w:szCs w:val="20"/>
        </w:rPr>
      </w:pPr>
      <w:r w:rsidRPr="009460E7">
        <w:rPr>
          <w:rFonts w:ascii="Arial" w:hAnsi="Arial" w:cs="Arial"/>
          <w:color w:val="333333"/>
          <w:sz w:val="20"/>
          <w:szCs w:val="20"/>
        </w:rPr>
        <w:t xml:space="preserve">2.         У односу на било коју државу или међународну организацију која приступи овој конвенцији у складу са горе поменутим ставом 1, Конвенција ће ступити на снагу првог дана у месецу који следи </w:t>
      </w:r>
      <w:r w:rsidRPr="009460E7">
        <w:rPr>
          <w:rFonts w:ascii="Arial" w:hAnsi="Arial" w:cs="Arial"/>
          <w:color w:val="333333"/>
          <w:sz w:val="20"/>
          <w:szCs w:val="20"/>
        </w:rPr>
        <w:lastRenderedPageBreak/>
        <w:t>након истека периода од три месеца од дана депоновања инструмента о приступању Генералном секретару Савета Европе.</w:t>
      </w:r>
    </w:p>
    <w:p w14:paraId="6BED54C3" w14:textId="5D516AF9"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b/>
          <w:bCs/>
          <w:color w:val="333333"/>
          <w:sz w:val="20"/>
          <w:szCs w:val="20"/>
        </w:rPr>
        <w:t>Члан 28</w:t>
      </w:r>
      <w:r w:rsidR="00356EB3">
        <w:rPr>
          <w:rFonts w:ascii="Arial" w:hAnsi="Arial" w:cs="Arial"/>
          <w:b/>
          <w:bCs/>
          <w:color w:val="333333"/>
          <w:sz w:val="20"/>
          <w:szCs w:val="20"/>
          <w:lang w:val="en-US"/>
        </w:rPr>
        <w:t xml:space="preserve">. </w:t>
      </w:r>
      <w:r w:rsidRPr="009460E7">
        <w:rPr>
          <w:rFonts w:ascii="Arial" w:hAnsi="Arial" w:cs="Arial"/>
          <w:b/>
          <w:bCs/>
          <w:color w:val="333333"/>
          <w:sz w:val="20"/>
          <w:szCs w:val="20"/>
        </w:rPr>
        <w:t xml:space="preserve"> Територијална </w:t>
      </w:r>
      <w:r w:rsidR="009460E7" w:rsidRPr="009460E7">
        <w:rPr>
          <w:rFonts w:ascii="Arial" w:hAnsi="Arial" w:cs="Arial"/>
          <w:b/>
          <w:bCs/>
          <w:color w:val="333333"/>
          <w:sz w:val="20"/>
          <w:szCs w:val="20"/>
        </w:rPr>
        <w:t>клаузула</w:t>
      </w:r>
    </w:p>
    <w:p w14:paraId="0AD9B15B"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1.         Свака држава, Европска унија или друга међународна организација могу, у време потписивања или депоновања свог инструмента о ратификацији, прихватању, одобрењу или приступању, да одреде територију или територије на које ће се применити ова конвенција.</w:t>
      </w:r>
    </w:p>
    <w:p w14:paraId="5C75B4EB"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2.         Свака држава, Европска унија или нека друга међународна организација могу, било када касније, изјавом упућеном Генералном секретару Савета Европе, да прошире примену ове конвенције на било коју другу територију наведену у декларацији. У погледу такве територије, Конвенција ступа на снагу првог дана месеца који следи после истека периода од три месеца након датума пријема такве изјаве од стране Генералног секретара.</w:t>
      </w:r>
    </w:p>
    <w:p w14:paraId="2AAA7270"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3.         Свака изјава дата у складу са два претходна става може се, у вези са било којом територијом назначеном у тој изјави, повући обавештењем упућеним Генералном секретару. Повлачење ступа на снагу првог дана месеца који следи након истека периода од шест месеци од датума када је Генерални секретар примио такво обавештење.</w:t>
      </w:r>
    </w:p>
    <w:p w14:paraId="67F50F12" w14:textId="548FCDCB"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b/>
          <w:bCs/>
          <w:color w:val="333333"/>
          <w:sz w:val="20"/>
          <w:szCs w:val="20"/>
        </w:rPr>
        <w:t>Члан 29</w:t>
      </w:r>
      <w:r w:rsidR="00356EB3">
        <w:rPr>
          <w:rFonts w:ascii="Arial" w:hAnsi="Arial" w:cs="Arial"/>
          <w:b/>
          <w:bCs/>
          <w:color w:val="333333"/>
          <w:sz w:val="20"/>
          <w:szCs w:val="20"/>
          <w:lang w:val="en-US"/>
        </w:rPr>
        <w:t xml:space="preserve">. </w:t>
      </w:r>
      <w:r w:rsidRPr="009460E7">
        <w:rPr>
          <w:rFonts w:ascii="Arial" w:hAnsi="Arial" w:cs="Arial"/>
          <w:b/>
          <w:bCs/>
          <w:color w:val="333333"/>
          <w:sz w:val="20"/>
          <w:szCs w:val="20"/>
        </w:rPr>
        <w:t xml:space="preserve"> Резер</w:t>
      </w:r>
      <w:r w:rsidR="00A42D69">
        <w:rPr>
          <w:rFonts w:ascii="Arial" w:hAnsi="Arial" w:cs="Arial"/>
          <w:b/>
          <w:bCs/>
          <w:color w:val="333333"/>
          <w:sz w:val="20"/>
          <w:szCs w:val="20"/>
        </w:rPr>
        <w:t>ве</w:t>
      </w:r>
    </w:p>
    <w:p w14:paraId="3F502451" w14:textId="0F18755C"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Никакве резерв</w:t>
      </w:r>
      <w:r w:rsidR="00A42D69">
        <w:rPr>
          <w:rFonts w:ascii="Arial" w:hAnsi="Arial" w:cs="Arial"/>
          <w:color w:val="333333"/>
          <w:sz w:val="20"/>
          <w:szCs w:val="20"/>
        </w:rPr>
        <w:t>е</w:t>
      </w:r>
      <w:r w:rsidRPr="009460E7">
        <w:rPr>
          <w:rFonts w:ascii="Arial" w:hAnsi="Arial" w:cs="Arial"/>
          <w:color w:val="333333"/>
          <w:sz w:val="20"/>
          <w:szCs w:val="20"/>
        </w:rPr>
        <w:t xml:space="preserve"> се не могу извршити у погледу одред</w:t>
      </w:r>
      <w:r w:rsidR="006444D2">
        <w:rPr>
          <w:rFonts w:ascii="Arial" w:hAnsi="Arial" w:cs="Arial"/>
          <w:color w:val="333333"/>
          <w:sz w:val="20"/>
          <w:szCs w:val="20"/>
        </w:rPr>
        <w:t>а</w:t>
      </w:r>
      <w:r w:rsidRPr="009460E7">
        <w:rPr>
          <w:rFonts w:ascii="Arial" w:hAnsi="Arial" w:cs="Arial"/>
          <w:color w:val="333333"/>
          <w:sz w:val="20"/>
          <w:szCs w:val="20"/>
        </w:rPr>
        <w:t>б</w:t>
      </w:r>
      <w:r w:rsidR="006444D2">
        <w:rPr>
          <w:rFonts w:ascii="Arial" w:hAnsi="Arial" w:cs="Arial"/>
          <w:color w:val="333333"/>
          <w:sz w:val="20"/>
          <w:szCs w:val="20"/>
        </w:rPr>
        <w:t>а</w:t>
      </w:r>
      <w:r w:rsidRPr="009460E7">
        <w:rPr>
          <w:rFonts w:ascii="Arial" w:hAnsi="Arial" w:cs="Arial"/>
          <w:color w:val="333333"/>
          <w:sz w:val="20"/>
          <w:szCs w:val="20"/>
        </w:rPr>
        <w:t xml:space="preserve"> ове конвенције.</w:t>
      </w:r>
    </w:p>
    <w:p w14:paraId="008E1E28" w14:textId="2E5B6BA4"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b/>
          <w:bCs/>
          <w:color w:val="333333"/>
          <w:sz w:val="20"/>
          <w:szCs w:val="20"/>
        </w:rPr>
        <w:t>Члан 30</w:t>
      </w:r>
      <w:r w:rsidR="00356EB3">
        <w:rPr>
          <w:rFonts w:ascii="Arial" w:hAnsi="Arial" w:cs="Arial"/>
          <w:b/>
          <w:bCs/>
          <w:color w:val="333333"/>
          <w:sz w:val="20"/>
          <w:szCs w:val="20"/>
          <w:lang w:val="en-US"/>
        </w:rPr>
        <w:t xml:space="preserve">. </w:t>
      </w:r>
      <w:r w:rsidRPr="009460E7">
        <w:rPr>
          <w:rFonts w:ascii="Arial" w:hAnsi="Arial" w:cs="Arial"/>
          <w:b/>
          <w:bCs/>
          <w:color w:val="333333"/>
          <w:sz w:val="20"/>
          <w:szCs w:val="20"/>
        </w:rPr>
        <w:t xml:space="preserve"> Отказивање</w:t>
      </w:r>
    </w:p>
    <w:p w14:paraId="67279921"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1.         Свака уговорна страна може у било ком тренутку отказати своје учешће у овој конвенцији путем обавештења који се упућује Генералном секретару Савета Европе.</w:t>
      </w:r>
    </w:p>
    <w:p w14:paraId="752A7475"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2.         Такво отказивање ступа на снагу првог дана месеца који следи после истека периода од шест месеци након датума када је Генерални секретар примио обавештење.</w:t>
      </w:r>
    </w:p>
    <w:p w14:paraId="78C2A044" w14:textId="59547AF6"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b/>
          <w:bCs/>
          <w:color w:val="333333"/>
          <w:sz w:val="20"/>
          <w:szCs w:val="20"/>
        </w:rPr>
        <w:t>Члан 31</w:t>
      </w:r>
      <w:r w:rsidR="00356EB3">
        <w:rPr>
          <w:rFonts w:ascii="Arial" w:hAnsi="Arial" w:cs="Arial"/>
          <w:b/>
          <w:bCs/>
          <w:color w:val="333333"/>
          <w:sz w:val="20"/>
          <w:szCs w:val="20"/>
          <w:lang w:val="en-US"/>
        </w:rPr>
        <w:t xml:space="preserve">. </w:t>
      </w:r>
      <w:r w:rsidRPr="009460E7">
        <w:rPr>
          <w:rFonts w:ascii="Arial" w:hAnsi="Arial" w:cs="Arial"/>
          <w:b/>
          <w:bCs/>
          <w:color w:val="333333"/>
          <w:sz w:val="20"/>
          <w:szCs w:val="20"/>
        </w:rPr>
        <w:t xml:space="preserve"> Обавештења</w:t>
      </w:r>
    </w:p>
    <w:p w14:paraId="5D8B42F8"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Генерални секретар Савета Европе обавештава државе чланице Савета и било коју уговорну страну ове конвенције о:</w:t>
      </w:r>
    </w:p>
    <w:p w14:paraId="4294FE15" w14:textId="1CD58BCA" w:rsidR="00537EE7" w:rsidRPr="009460E7" w:rsidRDefault="00F14C36" w:rsidP="00367E89">
      <w:pPr>
        <w:shd w:val="clear" w:color="auto" w:fill="FFFFFF"/>
        <w:spacing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t>a</w:t>
      </w:r>
      <w:r w:rsidR="00537EE7" w:rsidRPr="009460E7">
        <w:rPr>
          <w:rFonts w:ascii="Arial" w:hAnsi="Arial" w:cs="Arial"/>
          <w:color w:val="333333"/>
          <w:sz w:val="20"/>
          <w:szCs w:val="20"/>
        </w:rPr>
        <w:t>.            било ком потпису;</w:t>
      </w:r>
    </w:p>
    <w:p w14:paraId="68E44B3C" w14:textId="5E2D3EB3" w:rsidR="00537EE7" w:rsidRPr="009460E7" w:rsidRDefault="00F14C36" w:rsidP="00367E89">
      <w:pPr>
        <w:shd w:val="clear" w:color="auto" w:fill="FFFFFF"/>
        <w:spacing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t>b</w:t>
      </w:r>
      <w:r w:rsidR="00537EE7" w:rsidRPr="009460E7">
        <w:rPr>
          <w:rFonts w:ascii="Arial" w:hAnsi="Arial" w:cs="Arial"/>
          <w:color w:val="333333"/>
          <w:sz w:val="20"/>
          <w:szCs w:val="20"/>
        </w:rPr>
        <w:t>.            депоновању било ког инструмента ратификације, прихватања, одобрења или приступања;</w:t>
      </w:r>
    </w:p>
    <w:p w14:paraId="1927344F" w14:textId="795F3E4E" w:rsidR="00537EE7" w:rsidRPr="009460E7" w:rsidRDefault="00F14C36" w:rsidP="00367E89">
      <w:pPr>
        <w:shd w:val="clear" w:color="auto" w:fill="FFFFFF"/>
        <w:spacing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t>c</w:t>
      </w:r>
      <w:r w:rsidR="00537EE7" w:rsidRPr="009460E7">
        <w:rPr>
          <w:rFonts w:ascii="Arial" w:hAnsi="Arial" w:cs="Arial"/>
          <w:color w:val="333333"/>
          <w:sz w:val="20"/>
          <w:szCs w:val="20"/>
        </w:rPr>
        <w:t>.            било ком датуму ступања на снагу ове конвенције у складу са члановима 26, 27. и 28;</w:t>
      </w:r>
    </w:p>
    <w:p w14:paraId="100E89AD" w14:textId="7A430F43" w:rsidR="00537EE7" w:rsidRPr="009460E7" w:rsidRDefault="00F14C36" w:rsidP="00367E89">
      <w:pPr>
        <w:shd w:val="clear" w:color="auto" w:fill="FFFFFF"/>
        <w:spacing w:after="0" w:line="240" w:lineRule="auto"/>
        <w:jc w:val="both"/>
        <w:rPr>
          <w:rFonts w:ascii="Arial" w:eastAsia="Times New Roman" w:hAnsi="Arial" w:cs="Arial"/>
          <w:color w:val="333333"/>
          <w:sz w:val="20"/>
          <w:szCs w:val="20"/>
        </w:rPr>
      </w:pPr>
      <w:r>
        <w:rPr>
          <w:rFonts w:ascii="Arial" w:hAnsi="Arial" w:cs="Arial"/>
          <w:color w:val="333333"/>
          <w:sz w:val="20"/>
          <w:szCs w:val="20"/>
          <w:lang w:val="en-US"/>
        </w:rPr>
        <w:t>d</w:t>
      </w:r>
      <w:r w:rsidR="00537EE7" w:rsidRPr="009460E7">
        <w:rPr>
          <w:rFonts w:ascii="Arial" w:hAnsi="Arial" w:cs="Arial"/>
          <w:color w:val="333333"/>
          <w:sz w:val="20"/>
          <w:szCs w:val="20"/>
        </w:rPr>
        <w:t>.            било којој другој радњи, обавештењу или саопштењу у вези са овом конвенцијом.</w:t>
      </w:r>
    </w:p>
    <w:p w14:paraId="18C4768F"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sz w:val="20"/>
          <w:szCs w:val="20"/>
        </w:rPr>
        <w:br w:type="textWrapping" w:clear="all"/>
      </w:r>
    </w:p>
    <w:p w14:paraId="44051514"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b/>
          <w:bCs/>
          <w:color w:val="333333"/>
          <w:sz w:val="20"/>
          <w:szCs w:val="20"/>
        </w:rPr>
        <w:t>Додатак уз Протокол: Елементи Пословника Комитета комисије</w:t>
      </w:r>
    </w:p>
    <w:p w14:paraId="120684E6"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1.         Свака уговорна страна има право гласа, односно један глас.</w:t>
      </w:r>
    </w:p>
    <w:p w14:paraId="1F251CDC" w14:textId="42C05F5C"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 xml:space="preserve">2.         Двотрећинска већина представника уговорних страна чиниће кворум за састанке Комитета конвенције. У случају да Протокол о изменама Конвенције ступи на снагу у складу са чланом 37. став 2. пре ступања на снагу у односу на све државе уговорнице Конвенције, кворум за састанке Комитета </w:t>
      </w:r>
      <w:r w:rsidR="00BD28B4">
        <w:rPr>
          <w:rFonts w:ascii="Arial" w:hAnsi="Arial" w:cs="Arial"/>
          <w:color w:val="333333"/>
          <w:sz w:val="20"/>
          <w:szCs w:val="20"/>
        </w:rPr>
        <w:t>к</w:t>
      </w:r>
      <w:r w:rsidRPr="009460E7">
        <w:rPr>
          <w:rFonts w:ascii="Arial" w:hAnsi="Arial" w:cs="Arial"/>
          <w:color w:val="333333"/>
          <w:sz w:val="20"/>
          <w:szCs w:val="20"/>
        </w:rPr>
        <w:t>онвенције неће бити мањи од 34 уговорних страна Протокола.</w:t>
      </w:r>
    </w:p>
    <w:p w14:paraId="6DD0EB53" w14:textId="713E8970"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 xml:space="preserve">3.         Одлуке из члана 23. доносе се већином од четири петине. Одлуке у складу са чланом 23. тачке </w:t>
      </w:r>
      <w:r w:rsidR="005678E3">
        <w:rPr>
          <w:rFonts w:ascii="Arial" w:hAnsi="Arial" w:cs="Arial"/>
          <w:color w:val="333333"/>
          <w:sz w:val="20"/>
          <w:szCs w:val="20"/>
          <w:lang w:val="en-US"/>
        </w:rPr>
        <w:t>h</w:t>
      </w:r>
      <w:r w:rsidRPr="009460E7">
        <w:rPr>
          <w:rFonts w:ascii="Arial" w:hAnsi="Arial" w:cs="Arial"/>
          <w:color w:val="333333"/>
          <w:sz w:val="20"/>
          <w:szCs w:val="20"/>
        </w:rPr>
        <w:t xml:space="preserve"> доносе се већином од четири петине, укључујући већину гласова држава потписница које нису чланице организације за регионалну интеграцију која је уговорна страна Конвенције.</w:t>
      </w:r>
    </w:p>
    <w:p w14:paraId="02E0D354" w14:textId="1E94ED9C"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 xml:space="preserve">4.         Када Комитет конвенције доноси одлуке у складу са чланом 23. тачком </w:t>
      </w:r>
      <w:r w:rsidR="005678E3">
        <w:rPr>
          <w:rFonts w:ascii="Arial" w:hAnsi="Arial" w:cs="Arial"/>
          <w:color w:val="333333"/>
          <w:sz w:val="20"/>
          <w:szCs w:val="20"/>
          <w:lang w:val="en-US"/>
        </w:rPr>
        <w:t>h</w:t>
      </w:r>
      <w:r w:rsidRPr="009460E7">
        <w:rPr>
          <w:rFonts w:ascii="Arial" w:hAnsi="Arial" w:cs="Arial"/>
          <w:color w:val="333333"/>
          <w:sz w:val="20"/>
          <w:szCs w:val="20"/>
        </w:rPr>
        <w:t xml:space="preserve">, уговорна страна која је предмет разматрања неће гласати. Кад год се таква одлука односи на питање које спада у надлежност организације за регионалну интеграцију, организација и њене државе чланице </w:t>
      </w:r>
      <w:r w:rsidR="00302181">
        <w:rPr>
          <w:rFonts w:ascii="Arial" w:hAnsi="Arial" w:cs="Arial"/>
          <w:color w:val="333333"/>
          <w:sz w:val="20"/>
          <w:szCs w:val="20"/>
        </w:rPr>
        <w:t>не</w:t>
      </w:r>
      <w:r w:rsidRPr="009460E7">
        <w:rPr>
          <w:rFonts w:ascii="Arial" w:hAnsi="Arial" w:cs="Arial"/>
          <w:color w:val="333333"/>
          <w:sz w:val="20"/>
          <w:szCs w:val="20"/>
        </w:rPr>
        <w:t>мају права гласа.</w:t>
      </w:r>
    </w:p>
    <w:p w14:paraId="061800E1" w14:textId="3F0165C2"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 xml:space="preserve">5.         Одлуке у вези са процедуралним питањима доносе се </w:t>
      </w:r>
      <w:r w:rsidR="00A42D69">
        <w:rPr>
          <w:rFonts w:ascii="Arial" w:hAnsi="Arial" w:cs="Arial"/>
          <w:color w:val="333333"/>
          <w:sz w:val="20"/>
          <w:szCs w:val="20"/>
        </w:rPr>
        <w:t>прост</w:t>
      </w:r>
      <w:r w:rsidR="00302181">
        <w:rPr>
          <w:rFonts w:ascii="Arial" w:hAnsi="Arial" w:cs="Arial"/>
          <w:color w:val="333333"/>
          <w:sz w:val="20"/>
          <w:szCs w:val="20"/>
        </w:rPr>
        <w:t>ом</w:t>
      </w:r>
      <w:r w:rsidRPr="009460E7">
        <w:rPr>
          <w:rFonts w:ascii="Arial" w:hAnsi="Arial" w:cs="Arial"/>
          <w:color w:val="333333"/>
          <w:sz w:val="20"/>
          <w:szCs w:val="20"/>
        </w:rPr>
        <w:t xml:space="preserve"> већином.</w:t>
      </w:r>
    </w:p>
    <w:p w14:paraId="61E67687"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 xml:space="preserve">6.         Организације за регионалну интеграцију, у питањима из своје надлежности, могу да остваре своје право гласа у Комитету конвенције, са бројем гласова једнаким броју њихових држава чланица </w:t>
      </w:r>
      <w:r w:rsidRPr="009460E7">
        <w:rPr>
          <w:rFonts w:ascii="Arial" w:hAnsi="Arial" w:cs="Arial"/>
          <w:color w:val="333333"/>
          <w:sz w:val="20"/>
          <w:szCs w:val="20"/>
        </w:rPr>
        <w:lastRenderedPageBreak/>
        <w:t>које су потписнице Конвенције. Таква организација неће остварити своје право гласа ако било која од њених држава чланица оствари своје право.</w:t>
      </w:r>
    </w:p>
    <w:p w14:paraId="615E121E"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7.         У случају гласања, све уговорне стране морају бити информисане о теми и времену гласања, као и о томе да ли ће право гласа имати уговорне стране појединачно или у оквиру организација за регионалну интеграцију у име својих држава чланица.</w:t>
      </w:r>
    </w:p>
    <w:p w14:paraId="70E9E7D4" w14:textId="77777777" w:rsidR="00537EE7" w:rsidRPr="009460E7" w:rsidRDefault="00537EE7" w:rsidP="00367E89">
      <w:pPr>
        <w:shd w:val="clear" w:color="auto" w:fill="FFFFFF"/>
        <w:spacing w:before="96" w:after="0" w:line="240" w:lineRule="auto"/>
        <w:jc w:val="both"/>
        <w:rPr>
          <w:rFonts w:ascii="Arial" w:eastAsia="Times New Roman" w:hAnsi="Arial" w:cs="Arial"/>
          <w:color w:val="333333"/>
          <w:sz w:val="20"/>
          <w:szCs w:val="20"/>
        </w:rPr>
      </w:pPr>
      <w:r w:rsidRPr="009460E7">
        <w:rPr>
          <w:rFonts w:ascii="Arial" w:hAnsi="Arial" w:cs="Arial"/>
          <w:color w:val="333333"/>
          <w:sz w:val="20"/>
          <w:szCs w:val="20"/>
        </w:rPr>
        <w:t>8.         Комитет конвенције може додатно изменити свој пословник двотрећинском већином, осим када је реч о аранжманима гласања који се могу изменити само једногласним гласањем уговорних страна и на које се примењује члан 25. Конвенције.</w:t>
      </w:r>
    </w:p>
    <w:p w14:paraId="004CE9D2" w14:textId="699F9254" w:rsidR="00083BBC" w:rsidRPr="009460E7" w:rsidRDefault="00083BBC" w:rsidP="00367E89">
      <w:pPr>
        <w:jc w:val="both"/>
        <w:rPr>
          <w:rFonts w:ascii="Arial" w:hAnsi="Arial" w:cs="Arial"/>
          <w:sz w:val="20"/>
          <w:szCs w:val="20"/>
        </w:rPr>
      </w:pPr>
    </w:p>
    <w:sectPr w:rsidR="00083BBC" w:rsidRPr="009460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169"/>
    <w:rsid w:val="00083BBC"/>
    <w:rsid w:val="001D71D8"/>
    <w:rsid w:val="00302181"/>
    <w:rsid w:val="00356EB3"/>
    <w:rsid w:val="00367E89"/>
    <w:rsid w:val="00394611"/>
    <w:rsid w:val="003D6680"/>
    <w:rsid w:val="00400D19"/>
    <w:rsid w:val="0042305D"/>
    <w:rsid w:val="00503CDF"/>
    <w:rsid w:val="00537EE7"/>
    <w:rsid w:val="00553B65"/>
    <w:rsid w:val="005678E3"/>
    <w:rsid w:val="005E39CE"/>
    <w:rsid w:val="005F5F28"/>
    <w:rsid w:val="006310CC"/>
    <w:rsid w:val="006444D2"/>
    <w:rsid w:val="006E40E9"/>
    <w:rsid w:val="0072445A"/>
    <w:rsid w:val="007A36DB"/>
    <w:rsid w:val="008844C0"/>
    <w:rsid w:val="009460E7"/>
    <w:rsid w:val="0097774B"/>
    <w:rsid w:val="00990D5B"/>
    <w:rsid w:val="009F42F7"/>
    <w:rsid w:val="009F7F70"/>
    <w:rsid w:val="00A42D69"/>
    <w:rsid w:val="00A5322D"/>
    <w:rsid w:val="00AB3DF7"/>
    <w:rsid w:val="00B05149"/>
    <w:rsid w:val="00B26169"/>
    <w:rsid w:val="00BD28B4"/>
    <w:rsid w:val="00D33F12"/>
    <w:rsid w:val="00D64CBA"/>
    <w:rsid w:val="00DF6CC9"/>
    <w:rsid w:val="00E63EBB"/>
    <w:rsid w:val="00E7615E"/>
    <w:rsid w:val="00EB597D"/>
    <w:rsid w:val="00F14C36"/>
    <w:rsid w:val="00F37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3B378"/>
  <w15:chartTrackingRefBased/>
  <w15:docId w15:val="{58BCE121-212C-404F-BDB9-0CEDB1909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r-Cyrl-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3E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E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843095">
      <w:bodyDiv w:val="1"/>
      <w:marLeft w:val="0"/>
      <w:marRight w:val="0"/>
      <w:marTop w:val="0"/>
      <w:marBottom w:val="0"/>
      <w:divBdr>
        <w:top w:val="none" w:sz="0" w:space="0" w:color="auto"/>
        <w:left w:val="none" w:sz="0" w:space="0" w:color="auto"/>
        <w:bottom w:val="none" w:sz="0" w:space="0" w:color="auto"/>
        <w:right w:val="none" w:sz="0" w:space="0" w:color="auto"/>
      </w:divBdr>
    </w:div>
    <w:div w:id="76103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4864</Words>
  <Characters>27729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 Mohorovic</dc:creator>
  <cp:keywords/>
  <dc:description/>
  <cp:lastModifiedBy>Djina Lukic Zivkovic</cp:lastModifiedBy>
  <cp:revision>2</cp:revision>
  <cp:lastPrinted>2020-12-31T09:24:00Z</cp:lastPrinted>
  <dcterms:created xsi:type="dcterms:W3CDTF">2020-12-31T10:40:00Z</dcterms:created>
  <dcterms:modified xsi:type="dcterms:W3CDTF">2020-12-31T10:40:00Z</dcterms:modified>
</cp:coreProperties>
</file>